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98" w:rsidRPr="00B67C98" w:rsidRDefault="00B67C98" w:rsidP="00B67C98">
      <w:pPr>
        <w:pStyle w:val="Bezmezer"/>
        <w:rPr>
          <w:rFonts w:ascii="Tahoma" w:hAnsi="Tahoma" w:cs="Tahoma"/>
          <w:b/>
          <w:color w:val="FF0000"/>
          <w:sz w:val="50"/>
          <w:szCs w:val="50"/>
        </w:rPr>
      </w:pPr>
      <w:r w:rsidRPr="00B67C98">
        <w:rPr>
          <w:rFonts w:ascii="Tahoma" w:hAnsi="Tahoma" w:cs="Tahoma"/>
          <w:b/>
          <w:color w:val="FF0000"/>
          <w:sz w:val="50"/>
          <w:szCs w:val="50"/>
        </w:rPr>
        <w:t>ZÁSADY OCHRANY OSOBNÍCH ÚDAJŮ</w:t>
      </w:r>
    </w:p>
    <w:p w:rsidR="00B67C98" w:rsidRDefault="00B67C98" w:rsidP="00B67C98">
      <w:pPr>
        <w:pStyle w:val="Bezmezer"/>
        <w:rPr>
          <w:rFonts w:ascii="Tahoma" w:hAnsi="Tahoma" w:cs="Tahoma"/>
          <w:b/>
          <w:color w:val="FF0000"/>
          <w:sz w:val="20"/>
          <w:szCs w:val="20"/>
        </w:rPr>
      </w:pPr>
    </w:p>
    <w:p w:rsidR="00B67C98" w:rsidRPr="00B67C98" w:rsidRDefault="00B67C98" w:rsidP="00B67C98">
      <w:pPr>
        <w:pStyle w:val="Bezmezer"/>
        <w:rPr>
          <w:rFonts w:ascii="Tahoma" w:hAnsi="Tahoma" w:cs="Tahoma"/>
          <w:b/>
          <w:sz w:val="30"/>
          <w:szCs w:val="30"/>
        </w:rPr>
      </w:pPr>
      <w:r w:rsidRPr="00B67C98">
        <w:rPr>
          <w:rFonts w:ascii="Tahoma" w:hAnsi="Tahoma" w:cs="Tahoma"/>
          <w:b/>
          <w:sz w:val="30"/>
          <w:szCs w:val="30"/>
        </w:rPr>
        <w:t>Směrnice o ochraně a zpracovávání osobních údajů</w:t>
      </w:r>
    </w:p>
    <w:p w:rsidR="00B67C98" w:rsidRPr="00B67C98" w:rsidRDefault="00B67C98" w:rsidP="00B67C98">
      <w:pPr>
        <w:pStyle w:val="Bezmezer"/>
        <w:rPr>
          <w:rFonts w:ascii="Tahoma" w:hAnsi="Tahoma" w:cs="Tahoma"/>
          <w:b/>
          <w:sz w:val="20"/>
          <w:szCs w:val="20"/>
        </w:rPr>
      </w:pPr>
    </w:p>
    <w:p w:rsidR="00B67C98" w:rsidRPr="00B67C98" w:rsidRDefault="00B67C98" w:rsidP="00B67C98">
      <w:pPr>
        <w:pStyle w:val="Bezmezer"/>
        <w:rPr>
          <w:rFonts w:ascii="Tahoma" w:hAnsi="Tahoma" w:cs="Tahoma"/>
          <w:b/>
          <w:sz w:val="20"/>
          <w:szCs w:val="20"/>
        </w:rPr>
      </w:pPr>
      <w:r w:rsidRPr="00B67C98">
        <w:rPr>
          <w:rFonts w:ascii="Tahoma" w:hAnsi="Tahoma" w:cs="Tahoma"/>
          <w:sz w:val="20"/>
          <w:szCs w:val="20"/>
        </w:rPr>
        <w:t>ZPRACOVATEL:</w:t>
      </w:r>
      <w:r w:rsidRPr="00B67C98">
        <w:rPr>
          <w:rFonts w:ascii="Tahoma" w:hAnsi="Tahoma" w:cs="Tahoma"/>
          <w:sz w:val="20"/>
          <w:szCs w:val="20"/>
        </w:rPr>
        <w:tab/>
      </w:r>
      <w:r w:rsidRPr="00B67C98">
        <w:rPr>
          <w:rFonts w:ascii="Tahoma" w:hAnsi="Tahoma" w:cs="Tahoma"/>
          <w:b/>
          <w:sz w:val="20"/>
          <w:szCs w:val="20"/>
        </w:rPr>
        <w:t>Společnosti pro Vás SE</w:t>
      </w:r>
    </w:p>
    <w:p w:rsidR="00B67C98" w:rsidRPr="00B67C98" w:rsidRDefault="00B67C98" w:rsidP="00B67C98">
      <w:pPr>
        <w:pStyle w:val="Bezmezer"/>
        <w:rPr>
          <w:rFonts w:ascii="Tahoma" w:hAnsi="Tahoma" w:cs="Tahoma"/>
          <w:b/>
          <w:sz w:val="20"/>
          <w:szCs w:val="20"/>
        </w:rPr>
      </w:pPr>
    </w:p>
    <w:p w:rsidR="00B67C98" w:rsidRPr="00B67C98" w:rsidRDefault="00B67C98" w:rsidP="00B67C98">
      <w:pPr>
        <w:pStyle w:val="Bezmezer"/>
        <w:rPr>
          <w:rFonts w:ascii="Tahoma" w:hAnsi="Tahoma" w:cs="Tahoma"/>
          <w:sz w:val="20"/>
          <w:szCs w:val="20"/>
        </w:rPr>
      </w:pPr>
      <w:r w:rsidRPr="00B67C98">
        <w:rPr>
          <w:rFonts w:ascii="Tahoma" w:hAnsi="Tahoma" w:cs="Tahoma"/>
          <w:sz w:val="20"/>
          <w:szCs w:val="20"/>
        </w:rPr>
        <w:t>PLATNOST OD:</w:t>
      </w:r>
      <w:r w:rsidRPr="00B67C98">
        <w:rPr>
          <w:rFonts w:ascii="Tahoma" w:hAnsi="Tahoma" w:cs="Tahoma"/>
          <w:sz w:val="20"/>
          <w:szCs w:val="20"/>
        </w:rPr>
        <w:t xml:space="preserve"> </w:t>
      </w:r>
      <w:r w:rsidRPr="00B67C98">
        <w:rPr>
          <w:rFonts w:ascii="Tahoma" w:hAnsi="Tahoma" w:cs="Tahoma"/>
          <w:b/>
          <w:sz w:val="20"/>
          <w:szCs w:val="20"/>
        </w:rPr>
        <w:t>25.5.2018</w:t>
      </w:r>
    </w:p>
    <w:p w:rsidR="00B67C98" w:rsidRPr="00B67C98" w:rsidRDefault="00B67C98" w:rsidP="00B67C98">
      <w:pPr>
        <w:pStyle w:val="Bezmezer"/>
        <w:rPr>
          <w:rFonts w:ascii="Tahoma" w:hAnsi="Tahoma" w:cs="Tahoma"/>
          <w:sz w:val="20"/>
          <w:szCs w:val="20"/>
        </w:rPr>
      </w:pPr>
    </w:p>
    <w:p w:rsidR="00B67C98" w:rsidRPr="00B67C98" w:rsidRDefault="00B67C98" w:rsidP="00B67C98">
      <w:pPr>
        <w:pStyle w:val="Bezmezer"/>
        <w:rPr>
          <w:rFonts w:ascii="Tahoma" w:hAnsi="Tahoma" w:cs="Tahoma"/>
          <w:b/>
          <w:sz w:val="20"/>
          <w:szCs w:val="20"/>
        </w:rPr>
      </w:pPr>
      <w:r w:rsidRPr="00B67C98">
        <w:rPr>
          <w:rFonts w:ascii="Tahoma" w:hAnsi="Tahoma" w:cs="Tahoma"/>
          <w:sz w:val="20"/>
          <w:szCs w:val="20"/>
        </w:rPr>
        <w:t>ÚČINNOST OD:</w:t>
      </w:r>
      <w:r w:rsidRPr="00B67C98">
        <w:rPr>
          <w:rFonts w:ascii="Tahoma" w:hAnsi="Tahoma" w:cs="Tahoma"/>
          <w:sz w:val="20"/>
          <w:szCs w:val="20"/>
        </w:rPr>
        <w:tab/>
      </w:r>
      <w:r w:rsidRPr="00B67C98">
        <w:rPr>
          <w:rFonts w:ascii="Tahoma" w:hAnsi="Tahoma" w:cs="Tahoma"/>
          <w:b/>
          <w:sz w:val="20"/>
          <w:szCs w:val="20"/>
        </w:rPr>
        <w:t>25.5.2018</w:t>
      </w:r>
    </w:p>
    <w:p w:rsidR="00B67C98" w:rsidRPr="00B67C98" w:rsidRDefault="00B67C98" w:rsidP="00B67C98">
      <w:pPr>
        <w:pStyle w:val="Bezmezer"/>
        <w:rPr>
          <w:rFonts w:ascii="Tahoma" w:hAnsi="Tahoma" w:cs="Tahoma"/>
          <w:b/>
          <w:sz w:val="20"/>
          <w:szCs w:val="20"/>
        </w:rPr>
      </w:pPr>
    </w:p>
    <w:p w:rsidR="00771550" w:rsidRPr="00B67C98" w:rsidRDefault="00B67C98" w:rsidP="00B67C98">
      <w:pPr>
        <w:pStyle w:val="Bezmezer"/>
        <w:rPr>
          <w:rFonts w:ascii="Tahoma" w:hAnsi="Tahoma" w:cs="Tahoma"/>
          <w:b/>
          <w:sz w:val="20"/>
          <w:szCs w:val="20"/>
        </w:rPr>
      </w:pPr>
      <w:r w:rsidRPr="00B67C98">
        <w:rPr>
          <w:rFonts w:ascii="Tahoma" w:hAnsi="Tahoma" w:cs="Tahoma"/>
          <w:sz w:val="20"/>
          <w:szCs w:val="20"/>
        </w:rPr>
        <w:t>SCHVÁLIL:</w:t>
      </w:r>
      <w:r w:rsidRPr="00B67C98">
        <w:rPr>
          <w:rFonts w:ascii="Tahoma" w:hAnsi="Tahoma" w:cs="Tahoma"/>
          <w:sz w:val="20"/>
          <w:szCs w:val="20"/>
        </w:rPr>
        <w:t xml:space="preserve"> </w:t>
      </w:r>
      <w:r w:rsidRPr="00B67C98">
        <w:rPr>
          <w:rFonts w:ascii="Tahoma" w:hAnsi="Tahoma" w:cs="Tahoma"/>
          <w:b/>
          <w:sz w:val="20"/>
          <w:szCs w:val="20"/>
        </w:rPr>
        <w:t>Mgr. Jan Lustig, člen představenstva</w:t>
      </w:r>
    </w:p>
    <w:p w:rsidR="00B67C98" w:rsidRPr="00B67C98" w:rsidRDefault="00B67C98" w:rsidP="00B67C98">
      <w:pPr>
        <w:pStyle w:val="Bezmezer"/>
        <w:rPr>
          <w:rFonts w:ascii="Tahoma" w:hAnsi="Tahoma" w:cs="Tahoma"/>
          <w:b/>
          <w:sz w:val="20"/>
          <w:szCs w:val="20"/>
        </w:rPr>
      </w:pPr>
    </w:p>
    <w:p w:rsidR="00B67C98" w:rsidRPr="00B67C98" w:rsidRDefault="00B67C98" w:rsidP="00B67C98">
      <w:pPr>
        <w:spacing w:before="77"/>
        <w:ind w:left="116"/>
        <w:rPr>
          <w:rFonts w:ascii="Tahoma" w:hAnsi="Tahoma" w:cs="Tahoma"/>
          <w:b/>
          <w:sz w:val="20"/>
          <w:szCs w:val="20"/>
        </w:rPr>
      </w:pPr>
      <w:r w:rsidRPr="00B67C98">
        <w:rPr>
          <w:rFonts w:ascii="Tahoma" w:hAnsi="Tahoma" w:cs="Tahoma"/>
          <w:b/>
          <w:sz w:val="20"/>
          <w:szCs w:val="20"/>
        </w:rPr>
        <w:t>1 ÚVODNÍ USTANOVENÍ</w:t>
      </w:r>
    </w:p>
    <w:p w:rsidR="00B67C98" w:rsidRPr="00B67C98" w:rsidRDefault="00B67C98" w:rsidP="00B67C98">
      <w:pPr>
        <w:pStyle w:val="Zkladntext"/>
        <w:spacing w:before="7"/>
        <w:rPr>
          <w:rFonts w:ascii="Tahoma" w:hAnsi="Tahoma" w:cs="Tahoma"/>
          <w:b/>
          <w:sz w:val="20"/>
          <w:szCs w:val="20"/>
        </w:rPr>
      </w:pPr>
    </w:p>
    <w:p w:rsidR="00B67C98" w:rsidRPr="00B67C98" w:rsidRDefault="00B67C98" w:rsidP="00B67C98">
      <w:pPr>
        <w:pStyle w:val="Nadpis3"/>
        <w:numPr>
          <w:ilvl w:val="1"/>
          <w:numId w:val="1"/>
        </w:numPr>
        <w:tabs>
          <w:tab w:val="left" w:pos="684"/>
        </w:tabs>
        <w:rPr>
          <w:rFonts w:ascii="Tahoma" w:hAnsi="Tahoma" w:cs="Tahoma"/>
          <w:sz w:val="20"/>
          <w:szCs w:val="20"/>
        </w:rPr>
      </w:pPr>
      <w:bookmarkStart w:id="0" w:name="_TOC_250019"/>
      <w:bookmarkEnd w:id="0"/>
      <w:r w:rsidRPr="00B67C98">
        <w:rPr>
          <w:rFonts w:ascii="Tahoma" w:hAnsi="Tahoma" w:cs="Tahoma"/>
          <w:sz w:val="20"/>
          <w:szCs w:val="20"/>
        </w:rPr>
        <w:t>Účel</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Účelem tohoto dokumentu   je   stanovit   všeobecně   platnou   metodiku   pro   nakládání a zpracování osobních údajů ve společnosti </w:t>
      </w:r>
      <w:r>
        <w:rPr>
          <w:rFonts w:ascii="Tahoma" w:hAnsi="Tahoma" w:cs="Tahoma"/>
          <w:sz w:val="20"/>
          <w:szCs w:val="20"/>
        </w:rPr>
        <w:t xml:space="preserve">Společnosti pro Vás SE, se sídlem: </w:t>
      </w:r>
      <w:r w:rsidRPr="00B67C98">
        <w:rPr>
          <w:rFonts w:ascii="Tahoma" w:hAnsi="Tahoma" w:cs="Tahoma"/>
          <w:sz w:val="20"/>
          <w:szCs w:val="20"/>
        </w:rPr>
        <w:t xml:space="preserve">Revoluční 1082/8, Nové Město, 110 00 Praha 1, IČ: </w:t>
      </w:r>
      <w:r w:rsidRPr="00B67C98">
        <w:rPr>
          <w:rFonts w:ascii="Tahoma" w:hAnsi="Tahoma" w:cs="Tahoma"/>
          <w:sz w:val="20"/>
          <w:szCs w:val="20"/>
        </w:rPr>
        <w:t xml:space="preserve">24137154 </w:t>
      </w:r>
      <w:r w:rsidRPr="00B67C98">
        <w:rPr>
          <w:rFonts w:ascii="Tahoma" w:hAnsi="Tahoma" w:cs="Tahoma"/>
          <w:sz w:val="20"/>
          <w:szCs w:val="20"/>
        </w:rPr>
        <w:t>(dále jen „Společnost</w:t>
      </w:r>
      <w:proofErr w:type="gramStart"/>
      <w:r w:rsidRPr="00B67C98">
        <w:rPr>
          <w:rFonts w:ascii="Tahoma" w:hAnsi="Tahoma" w:cs="Tahoma"/>
          <w:sz w:val="20"/>
          <w:szCs w:val="20"/>
        </w:rPr>
        <w:t>“ nebo</w:t>
      </w:r>
      <w:proofErr w:type="gramEnd"/>
      <w:r w:rsidRPr="00B67C98">
        <w:rPr>
          <w:rFonts w:ascii="Tahoma" w:hAnsi="Tahoma" w:cs="Tahoma"/>
          <w:sz w:val="20"/>
          <w:szCs w:val="20"/>
        </w:rPr>
        <w:t xml:space="preserve"> “</w:t>
      </w:r>
      <w:r>
        <w:rPr>
          <w:rFonts w:ascii="Tahoma" w:hAnsi="Tahoma" w:cs="Tahoma"/>
          <w:sz w:val="20"/>
          <w:szCs w:val="20"/>
        </w:rPr>
        <w:t>Společnosti pro Vás SE</w:t>
      </w:r>
      <w:r w:rsidRPr="00B67C98">
        <w:rPr>
          <w:rFonts w:ascii="Tahoma" w:hAnsi="Tahoma" w:cs="Tahoma"/>
          <w:sz w:val="20"/>
          <w:szCs w:val="20"/>
        </w:rPr>
        <w:t>“) tak, aby byly zajištěny podmínky ochrany stanovené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zákonem č. 101/2000 Sb., o ochraně osobních údajů, zákona č. 127/2005Sb., o elektronických komunikacích a směrnicí, Zákona č. 181/2014 Sb., o kybernetické bezpečnosti a podmínky, za kterých se osobní údaje zpracovávají ve Společnosti, a to za účelem zajištění jejich řádné ochrany a zabránění jejich úniku, vyzrazení, zneužití, zničení a zamezení jejich ztrát.</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Cílem je stanovit  hlavní  a  jednoznačné  zásady  odpovědnosti,  povinnosti  a  pravomoci  při zpracování a zabezpečování ochrany osobních údajů ve společnosti </w:t>
      </w:r>
      <w:r>
        <w:rPr>
          <w:rFonts w:ascii="Tahoma" w:hAnsi="Tahoma" w:cs="Tahoma"/>
          <w:sz w:val="20"/>
          <w:szCs w:val="20"/>
        </w:rPr>
        <w:t>Společnosti pro Vás SE</w:t>
      </w:r>
      <w:r>
        <w:rPr>
          <w:rFonts w:ascii="Tahoma" w:hAnsi="Tahoma" w:cs="Tahoma"/>
          <w:sz w:val="20"/>
          <w:szCs w:val="20"/>
        </w:rPr>
        <w:t xml:space="preserve">. </w:t>
      </w:r>
      <w:r w:rsidRPr="00B67C98">
        <w:rPr>
          <w:rFonts w:ascii="Tahoma" w:hAnsi="Tahoma" w:cs="Tahoma"/>
          <w:sz w:val="20"/>
          <w:szCs w:val="20"/>
        </w:rPr>
        <w:t>Tato směrnice stanovuje, aby subjekty zpracovávající osobní údaje zpracovávaly pouze údaje, které skutečně potřebují k výkonu pracovní činnosti a smluvních povinností, a to po nezbytně nutnou dobu, aby vynaložily veškerou péči na eliminaci rizik spojených se zneužitím, nesprávným nakládáním, nesprávným stanovením účelu zpracování nebo neoprávněným shromažďováním a zpracováním osobních údajů.</w:t>
      </w:r>
    </w:p>
    <w:p w:rsidR="00B67C98" w:rsidRPr="00B67C98" w:rsidRDefault="00B67C98" w:rsidP="00B67C98">
      <w:pPr>
        <w:pStyle w:val="Zkladntext"/>
        <w:ind w:left="116"/>
        <w:rPr>
          <w:rFonts w:ascii="Tahoma" w:hAnsi="Tahoma" w:cs="Tahoma"/>
          <w:sz w:val="20"/>
          <w:szCs w:val="20"/>
        </w:rPr>
      </w:pPr>
      <w:proofErr w:type="gramStart"/>
      <w:r w:rsidRPr="00B67C98">
        <w:rPr>
          <w:rFonts w:ascii="Tahoma" w:hAnsi="Tahoma" w:cs="Tahoma"/>
          <w:sz w:val="20"/>
          <w:szCs w:val="20"/>
        </w:rPr>
        <w:t xml:space="preserve">Tento dokument je vydáván jako řídící dokument pro společnost </w:t>
      </w:r>
      <w:r>
        <w:rPr>
          <w:rFonts w:ascii="Tahoma" w:hAnsi="Tahoma" w:cs="Tahoma"/>
          <w:sz w:val="20"/>
          <w:szCs w:val="20"/>
        </w:rPr>
        <w:t>Společnosti pro Vás SE</w:t>
      </w:r>
      <w:r>
        <w:rPr>
          <w:rFonts w:ascii="Tahoma" w:hAnsi="Tahoma" w:cs="Tahoma"/>
          <w:sz w:val="20"/>
          <w:szCs w:val="20"/>
        </w:rPr>
        <w:t>.</w:t>
      </w:r>
      <w:proofErr w:type="gramEnd"/>
    </w:p>
    <w:p w:rsidR="00B67C98" w:rsidRPr="00B67C98" w:rsidRDefault="00B67C98" w:rsidP="00B67C98">
      <w:pPr>
        <w:pStyle w:val="Zkladntext"/>
        <w:ind w:left="116"/>
        <w:rPr>
          <w:rFonts w:ascii="Tahoma" w:hAnsi="Tahoma" w:cs="Tahoma"/>
          <w:sz w:val="20"/>
          <w:szCs w:val="20"/>
        </w:rPr>
      </w:pPr>
    </w:p>
    <w:p w:rsidR="00B67C98" w:rsidRPr="00B67C98" w:rsidRDefault="00B67C98" w:rsidP="00B67C98">
      <w:pPr>
        <w:pStyle w:val="Nadpis3"/>
        <w:numPr>
          <w:ilvl w:val="1"/>
          <w:numId w:val="1"/>
        </w:numPr>
        <w:tabs>
          <w:tab w:val="left" w:pos="684"/>
        </w:tabs>
        <w:rPr>
          <w:rFonts w:ascii="Tahoma" w:hAnsi="Tahoma" w:cs="Tahoma"/>
          <w:sz w:val="20"/>
          <w:szCs w:val="20"/>
        </w:rPr>
      </w:pPr>
      <w:bookmarkStart w:id="1" w:name="_TOC_250018"/>
      <w:bookmarkEnd w:id="1"/>
      <w:r w:rsidRPr="00B67C98">
        <w:rPr>
          <w:rFonts w:ascii="Tahoma" w:hAnsi="Tahoma" w:cs="Tahoma"/>
          <w:sz w:val="20"/>
          <w:szCs w:val="20"/>
        </w:rPr>
        <w:t>Rozsah závaznosti</w:t>
      </w:r>
    </w:p>
    <w:p w:rsidR="00B67C98" w:rsidRPr="00B67C98" w:rsidRDefault="00B67C98" w:rsidP="00B67C98">
      <w:pPr>
        <w:pStyle w:val="Zkladntext"/>
        <w:ind w:left="116" w:right="331"/>
        <w:rPr>
          <w:rFonts w:ascii="Tahoma" w:hAnsi="Tahoma" w:cs="Tahoma"/>
          <w:sz w:val="20"/>
          <w:szCs w:val="20"/>
        </w:rPr>
      </w:pPr>
      <w:proofErr w:type="gramStart"/>
      <w:r w:rsidRPr="00B67C98">
        <w:rPr>
          <w:rFonts w:ascii="Tahoma" w:hAnsi="Tahoma" w:cs="Tahoma"/>
          <w:sz w:val="20"/>
          <w:szCs w:val="20"/>
        </w:rPr>
        <w:t>Dokument je závazný pro zaměstnance Společnosti a její smluvní dodavatele, pokud součástí jejích díla je jakékoliv zpracování osobních údajů, a to v níže stanoveném rozsahu.</w:t>
      </w:r>
      <w:proofErr w:type="gramEnd"/>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pStyle w:val="Nadpis1"/>
        <w:numPr>
          <w:ilvl w:val="0"/>
          <w:numId w:val="1"/>
        </w:numPr>
        <w:tabs>
          <w:tab w:val="left" w:pos="457"/>
        </w:tabs>
        <w:ind w:left="457" w:hanging="340"/>
        <w:rPr>
          <w:rFonts w:ascii="Tahoma" w:hAnsi="Tahoma" w:cs="Tahoma"/>
          <w:sz w:val="20"/>
          <w:szCs w:val="20"/>
        </w:rPr>
      </w:pPr>
      <w:bookmarkStart w:id="2" w:name="_TOC_250017"/>
      <w:bookmarkEnd w:id="2"/>
      <w:r w:rsidRPr="00B67C98">
        <w:rPr>
          <w:rFonts w:ascii="Tahoma" w:hAnsi="Tahoma" w:cs="Tahoma"/>
          <w:position w:val="1"/>
          <w:sz w:val="20"/>
          <w:szCs w:val="20"/>
        </w:rPr>
        <w:t>ODPOVĚDNOSTI, POVINNOSTI A PRAVOMOCI</w:t>
      </w:r>
    </w:p>
    <w:p w:rsidR="00B67C98" w:rsidRPr="00B67C98" w:rsidRDefault="00B67C98" w:rsidP="00B67C98">
      <w:pPr>
        <w:pStyle w:val="Zkladntext"/>
        <w:spacing w:before="8"/>
        <w:rPr>
          <w:rFonts w:ascii="Tahoma" w:hAnsi="Tahoma" w:cs="Tahoma"/>
          <w:b/>
          <w:sz w:val="20"/>
          <w:szCs w:val="20"/>
        </w:rPr>
      </w:pPr>
    </w:p>
    <w:p w:rsidR="00B67C98" w:rsidRPr="00B67C98" w:rsidRDefault="00B67C98" w:rsidP="00B67C98">
      <w:pPr>
        <w:pStyle w:val="Nadpis2"/>
        <w:numPr>
          <w:ilvl w:val="1"/>
          <w:numId w:val="1"/>
        </w:numPr>
        <w:tabs>
          <w:tab w:val="left" w:pos="684"/>
        </w:tabs>
        <w:rPr>
          <w:rFonts w:ascii="Tahoma" w:hAnsi="Tahoma" w:cs="Tahoma"/>
          <w:sz w:val="20"/>
          <w:szCs w:val="20"/>
        </w:rPr>
      </w:pPr>
      <w:bookmarkStart w:id="3" w:name="_TOC_250016"/>
      <w:bookmarkEnd w:id="3"/>
      <w:r w:rsidRPr="00B67C98">
        <w:rPr>
          <w:rFonts w:ascii="Tahoma" w:hAnsi="Tahoma" w:cs="Tahoma"/>
          <w:sz w:val="20"/>
          <w:szCs w:val="20"/>
        </w:rPr>
        <w:t>Vedení společnosti</w:t>
      </w:r>
    </w:p>
    <w:p w:rsidR="00B67C98" w:rsidRPr="00B67C98" w:rsidRDefault="00B67C98" w:rsidP="00B67C98">
      <w:pPr>
        <w:pStyle w:val="Zkladntext"/>
        <w:spacing w:before="116"/>
        <w:ind w:left="116"/>
        <w:rPr>
          <w:rFonts w:ascii="Tahoma" w:hAnsi="Tahoma" w:cs="Tahoma"/>
          <w:sz w:val="20"/>
          <w:szCs w:val="20"/>
        </w:rPr>
      </w:pPr>
      <w:proofErr w:type="gramStart"/>
      <w:r w:rsidRPr="00B67C98">
        <w:rPr>
          <w:rFonts w:ascii="Tahoma" w:hAnsi="Tahoma" w:cs="Tahoma"/>
          <w:sz w:val="20"/>
          <w:szCs w:val="20"/>
        </w:rPr>
        <w:t>Vedení Společnosti je odpovědné za nastavení ochrany a zpracovávání osobních údajů ve Společnosti.</w:t>
      </w:r>
      <w:proofErr w:type="gramEnd"/>
    </w:p>
    <w:p w:rsidR="00B67C98" w:rsidRPr="00B67C98" w:rsidRDefault="00B67C98" w:rsidP="00B67C98">
      <w:pPr>
        <w:pStyle w:val="Zkladntext"/>
        <w:ind w:left="178"/>
        <w:rPr>
          <w:rFonts w:ascii="Tahoma" w:hAnsi="Tahoma" w:cs="Tahoma"/>
          <w:sz w:val="20"/>
          <w:szCs w:val="20"/>
        </w:rPr>
      </w:pPr>
      <w:r w:rsidRPr="00B67C98">
        <w:rPr>
          <w:rFonts w:ascii="Tahoma" w:hAnsi="Tahoma" w:cs="Tahoma"/>
          <w:sz w:val="20"/>
          <w:szCs w:val="20"/>
          <w:u w:val="single"/>
        </w:rPr>
        <w:t>Odpovídá za:</w:t>
      </w:r>
    </w:p>
    <w:p w:rsidR="00B67C98" w:rsidRPr="00B67C98" w:rsidRDefault="00B67C98" w:rsidP="00B67C98">
      <w:pPr>
        <w:numPr>
          <w:ilvl w:val="0"/>
          <w:numId w:val="2"/>
        </w:numPr>
        <w:tabs>
          <w:tab w:val="left" w:pos="543"/>
        </w:tabs>
        <w:spacing w:before="120"/>
        <w:ind w:right="289"/>
        <w:rPr>
          <w:rFonts w:ascii="Tahoma" w:hAnsi="Tahoma" w:cs="Tahoma"/>
          <w:sz w:val="20"/>
          <w:szCs w:val="20"/>
        </w:rPr>
      </w:pPr>
      <w:r w:rsidRPr="00B67C98">
        <w:rPr>
          <w:rFonts w:ascii="Tahoma" w:hAnsi="Tahoma" w:cs="Tahoma"/>
          <w:sz w:val="20"/>
          <w:szCs w:val="20"/>
        </w:rPr>
        <w:t>rozpracování, udržování a řízení ochrany osobních údajů v souladu s touto směrnicí       v rozsahu své působnosti,</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plánování a vyhodnocení ochrany a bezpečnosti osobních údajů,</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řešení a vyšetřování bezpečnostních incidentů vzniklých na úseku ochrany osobních údajů, analýzu jejich příčin a vyžadování nápravných opatření v rámci své působnosti</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plnění povinností Společnosti jako Správce vůči ÚOOÚ,</w:t>
      </w:r>
    </w:p>
    <w:p w:rsidR="00B67C98" w:rsidRPr="00B67C98" w:rsidRDefault="00B67C98" w:rsidP="00B67C98">
      <w:pPr>
        <w:numPr>
          <w:ilvl w:val="0"/>
          <w:numId w:val="2"/>
        </w:numPr>
        <w:tabs>
          <w:tab w:val="left" w:pos="543"/>
        </w:tabs>
        <w:ind w:right="289"/>
        <w:jc w:val="both"/>
        <w:rPr>
          <w:rFonts w:ascii="Tahoma" w:hAnsi="Tahoma" w:cs="Tahoma"/>
          <w:sz w:val="20"/>
          <w:szCs w:val="20"/>
        </w:rPr>
      </w:pPr>
      <w:r w:rsidRPr="00B67C98">
        <w:rPr>
          <w:rFonts w:ascii="Tahoma" w:hAnsi="Tahoma" w:cs="Tahoma"/>
          <w:sz w:val="20"/>
          <w:szCs w:val="20"/>
        </w:rPr>
        <w:t xml:space="preserve">zajištění ochrany a bezpečnosti osobních údajů, a to od zahájení jejich zpracovávání až do chvíle, </w:t>
      </w:r>
      <w:r w:rsidRPr="00B67C98">
        <w:rPr>
          <w:rFonts w:ascii="Tahoma" w:hAnsi="Tahoma" w:cs="Tahoma"/>
          <w:sz w:val="20"/>
          <w:szCs w:val="20"/>
        </w:rPr>
        <w:lastRenderedPageBreak/>
        <w:t>kdy jsou likvidovány, a to jak prostředky administrativní ochrany, tak technickými prostředky,</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dodržování personálních, administrativních opatření a opatření fyzické ochrany a informační bezpečnosti, stanovených obecně závaznými předpisy,</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zpracovávání pouze přesných osobních údajů pouze v souladu s účelem, k němuž byly shromážděny, a to v rozsahu nezbytném pro naplnění stanoveného účelu</w:t>
      </w:r>
    </w:p>
    <w:p w:rsidR="00B67C98" w:rsidRPr="00B67C98" w:rsidRDefault="00B67C98" w:rsidP="00B67C98">
      <w:pPr>
        <w:numPr>
          <w:ilvl w:val="0"/>
          <w:numId w:val="2"/>
        </w:numPr>
        <w:tabs>
          <w:tab w:val="left" w:pos="543"/>
        </w:tabs>
        <w:rPr>
          <w:rFonts w:ascii="Tahoma" w:hAnsi="Tahoma" w:cs="Tahoma"/>
          <w:sz w:val="20"/>
          <w:szCs w:val="20"/>
        </w:rPr>
      </w:pPr>
      <w:proofErr w:type="gramStart"/>
      <w:r w:rsidRPr="00B67C98">
        <w:rPr>
          <w:rFonts w:ascii="Tahoma" w:hAnsi="Tahoma" w:cs="Tahoma"/>
          <w:sz w:val="20"/>
          <w:szCs w:val="20"/>
        </w:rPr>
        <w:t>informování</w:t>
      </w:r>
      <w:proofErr w:type="gramEnd"/>
      <w:r w:rsidRPr="00B67C98">
        <w:rPr>
          <w:rFonts w:ascii="Tahoma" w:hAnsi="Tahoma" w:cs="Tahoma"/>
          <w:sz w:val="20"/>
          <w:szCs w:val="20"/>
        </w:rPr>
        <w:t xml:space="preserve"> subjektu údajů, popř. získání jeho souhlasu se zpracováním</w:t>
      </w:r>
    </w:p>
    <w:p w:rsidR="00B67C98" w:rsidRPr="00B67C98" w:rsidRDefault="00B67C98" w:rsidP="00B67C98">
      <w:pPr>
        <w:numPr>
          <w:ilvl w:val="0"/>
          <w:numId w:val="2"/>
        </w:numPr>
        <w:tabs>
          <w:tab w:val="left" w:pos="543"/>
        </w:tabs>
        <w:spacing w:before="77"/>
        <w:ind w:right="289"/>
        <w:rPr>
          <w:rFonts w:ascii="Tahoma" w:hAnsi="Tahoma" w:cs="Tahoma"/>
          <w:sz w:val="20"/>
          <w:szCs w:val="20"/>
        </w:rPr>
      </w:pPr>
      <w:r w:rsidRPr="00B67C98">
        <w:rPr>
          <w:rFonts w:ascii="Tahoma" w:hAnsi="Tahoma" w:cs="Tahoma"/>
          <w:sz w:val="20"/>
          <w:szCs w:val="20"/>
        </w:rPr>
        <w:t>stanovení způsobů, prostředků a míst zpracování osobních údajů, včetně povinností a odpovědnosti jednotlivých oprávněných osob,</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poskytnutí podkladů pro plnění povinností vůči ÚOOÚ,</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vedení záznamů o činnostech zpracování osobních údajů v souladu s Nařízením a minimálně v rozsahu tam uvedeném,</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předání kopií záznamů o činnostech zpracování osobních údajů Pověřenci,</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stanovení účelu a doby zpracování osobních údajů,</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zabezpečení plnění povinností správce a zpracovatele v souladu s Nařízením a ZOOÚ,</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zajištění, aby názoru Pověřence na situaci, která se dotýká oblasti ochrany osobních údajů, byla vždy přikládána váha,</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zabezpečení uzavření smluv o zpracování osobních údajů se zpracovateli či správci,</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zajištění účasti a stanoviska Pověřence v situacích, kdy jsou přijímána rozhodnutí, která se mohou dotknout ochrany osobních údajů,</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obsahovou náplň vzdělávání a výchovy v oblasti ochrany osobních údajů,</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provádění kontroly dodržování Nařízení a ZOOÚ a řídící dokumentace ve společnosti,</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včasné informování Pověřence o porušení Nařízení nebo ZOOU a o následných nápravných opatřeních,</w:t>
      </w:r>
    </w:p>
    <w:p w:rsidR="00B67C98" w:rsidRPr="00B67C98" w:rsidRDefault="00B67C98" w:rsidP="00B67C98">
      <w:pPr>
        <w:numPr>
          <w:ilvl w:val="0"/>
          <w:numId w:val="2"/>
        </w:numPr>
        <w:tabs>
          <w:tab w:val="left" w:pos="543"/>
        </w:tabs>
        <w:ind w:right="289"/>
        <w:rPr>
          <w:rFonts w:ascii="Tahoma" w:hAnsi="Tahoma" w:cs="Tahoma"/>
          <w:sz w:val="20"/>
          <w:szCs w:val="20"/>
        </w:rPr>
      </w:pPr>
      <w:r w:rsidRPr="00B67C98">
        <w:rPr>
          <w:rFonts w:ascii="Tahoma" w:hAnsi="Tahoma" w:cs="Tahoma"/>
          <w:sz w:val="20"/>
          <w:szCs w:val="20"/>
        </w:rPr>
        <w:t>zajištění vhodných technických a organizačních opatření v souladu s obecně závaznými předpisy a touto směrnicí,</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zákonnost provozovaných služeb využívajících osobních údajů,</w:t>
      </w:r>
    </w:p>
    <w:p w:rsidR="00B67C98" w:rsidRPr="00B67C98" w:rsidRDefault="00B67C98" w:rsidP="00B67C98">
      <w:pPr>
        <w:pStyle w:val="Zkladntext"/>
        <w:spacing w:before="4"/>
        <w:rPr>
          <w:rFonts w:ascii="Tahoma" w:hAnsi="Tahoma" w:cs="Tahoma"/>
          <w:sz w:val="20"/>
          <w:szCs w:val="20"/>
        </w:rPr>
      </w:pPr>
    </w:p>
    <w:p w:rsidR="00B67C98" w:rsidRPr="00B67C98" w:rsidRDefault="00B67C98" w:rsidP="00B67C98">
      <w:pPr>
        <w:pStyle w:val="Zkladntext"/>
        <w:spacing w:before="93"/>
        <w:ind w:left="116"/>
        <w:rPr>
          <w:rFonts w:ascii="Tahoma" w:hAnsi="Tahoma" w:cs="Tahoma"/>
          <w:sz w:val="20"/>
          <w:szCs w:val="20"/>
        </w:rPr>
      </w:pPr>
      <w:r w:rsidRPr="00B67C98">
        <w:rPr>
          <w:rFonts w:ascii="Tahoma" w:hAnsi="Tahoma" w:cs="Tahoma"/>
          <w:sz w:val="20"/>
          <w:szCs w:val="20"/>
          <w:u w:val="single"/>
        </w:rPr>
        <w:t>Má pravomoc:</w:t>
      </w:r>
    </w:p>
    <w:p w:rsidR="00B67C98" w:rsidRPr="00B67C98" w:rsidRDefault="00B67C98" w:rsidP="00B67C98">
      <w:pPr>
        <w:numPr>
          <w:ilvl w:val="0"/>
          <w:numId w:val="2"/>
        </w:numPr>
        <w:tabs>
          <w:tab w:val="left" w:pos="543"/>
        </w:tabs>
        <w:spacing w:before="120"/>
        <w:ind w:right="290"/>
        <w:rPr>
          <w:rFonts w:ascii="Tahoma" w:hAnsi="Tahoma" w:cs="Tahoma"/>
          <w:sz w:val="20"/>
          <w:szCs w:val="20"/>
        </w:rPr>
      </w:pPr>
      <w:r w:rsidRPr="00B67C98">
        <w:rPr>
          <w:rFonts w:ascii="Tahoma" w:hAnsi="Tahoma" w:cs="Tahoma"/>
          <w:sz w:val="20"/>
          <w:szCs w:val="20"/>
        </w:rPr>
        <w:t>vyžadovat pomoc a stanoviska Pověřence při řešení situací souvisejících s ochranou osobních údajů a zákonností jejich shromažďování,</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být kontaktní osobou při komunikaci mezi Správcem a Pověřencem,</w:t>
      </w:r>
    </w:p>
    <w:p w:rsidR="00B67C98" w:rsidRPr="00B67C98" w:rsidRDefault="00B67C98" w:rsidP="00B67C98">
      <w:pPr>
        <w:numPr>
          <w:ilvl w:val="0"/>
          <w:numId w:val="2"/>
        </w:numPr>
        <w:tabs>
          <w:tab w:val="left" w:pos="543"/>
        </w:tabs>
        <w:rPr>
          <w:rFonts w:ascii="Tahoma" w:hAnsi="Tahoma" w:cs="Tahoma"/>
          <w:sz w:val="20"/>
          <w:szCs w:val="20"/>
        </w:rPr>
      </w:pPr>
      <w:r w:rsidRPr="00B67C98">
        <w:rPr>
          <w:rFonts w:ascii="Tahoma" w:hAnsi="Tahoma" w:cs="Tahoma"/>
          <w:sz w:val="20"/>
          <w:szCs w:val="20"/>
        </w:rPr>
        <w:t>řídit zajištění ochrany a bezpečnosti osobních údajů ve Společnosti,</w:t>
      </w:r>
    </w:p>
    <w:p w:rsidR="00B67C98" w:rsidRPr="00B67C98" w:rsidRDefault="00B67C98" w:rsidP="00B67C98">
      <w:pPr>
        <w:numPr>
          <w:ilvl w:val="0"/>
          <w:numId w:val="2"/>
        </w:numPr>
        <w:tabs>
          <w:tab w:val="left" w:pos="543"/>
        </w:tabs>
        <w:ind w:right="290"/>
        <w:rPr>
          <w:rFonts w:ascii="Tahoma" w:hAnsi="Tahoma" w:cs="Tahoma"/>
          <w:sz w:val="20"/>
          <w:szCs w:val="20"/>
        </w:rPr>
      </w:pPr>
      <w:proofErr w:type="gramStart"/>
      <w:r w:rsidRPr="00B67C98">
        <w:rPr>
          <w:rFonts w:ascii="Tahoma" w:hAnsi="Tahoma" w:cs="Tahoma"/>
          <w:sz w:val="20"/>
          <w:szCs w:val="20"/>
        </w:rPr>
        <w:t>provádět</w:t>
      </w:r>
      <w:proofErr w:type="gramEnd"/>
      <w:r w:rsidRPr="00B67C98">
        <w:rPr>
          <w:rFonts w:ascii="Tahoma" w:hAnsi="Tahoma" w:cs="Tahoma"/>
          <w:sz w:val="20"/>
          <w:szCs w:val="20"/>
        </w:rPr>
        <w:t xml:space="preserve"> kontrolu dodržování Nařízení a ZOOÚ dokumentů systémů řízení a další dokumentace ve Společnosti, a to ve spolupráci s Pověřencem.</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2"/>
        <w:numPr>
          <w:ilvl w:val="1"/>
          <w:numId w:val="1"/>
        </w:numPr>
        <w:tabs>
          <w:tab w:val="left" w:pos="684"/>
        </w:tabs>
        <w:rPr>
          <w:rFonts w:ascii="Tahoma" w:hAnsi="Tahoma" w:cs="Tahoma"/>
          <w:sz w:val="20"/>
          <w:szCs w:val="20"/>
        </w:rPr>
      </w:pPr>
      <w:bookmarkStart w:id="4" w:name="_TOC_250015"/>
      <w:bookmarkEnd w:id="4"/>
      <w:r w:rsidRPr="00B67C98">
        <w:rPr>
          <w:rFonts w:ascii="Tahoma" w:hAnsi="Tahoma" w:cs="Tahoma"/>
          <w:sz w:val="20"/>
          <w:szCs w:val="20"/>
        </w:rPr>
        <w:t>Pověřenec ochrany osobních údajů</w:t>
      </w:r>
    </w:p>
    <w:p w:rsidR="00B67C98" w:rsidRPr="00B67C98" w:rsidRDefault="00B67C98" w:rsidP="00B67C98">
      <w:pPr>
        <w:pStyle w:val="Zkladntext"/>
        <w:spacing w:before="116"/>
        <w:ind w:left="116" w:right="290"/>
        <w:jc w:val="both"/>
        <w:rPr>
          <w:rFonts w:ascii="Tahoma" w:hAnsi="Tahoma" w:cs="Tahoma"/>
          <w:sz w:val="20"/>
          <w:szCs w:val="20"/>
        </w:rPr>
      </w:pPr>
      <w:r w:rsidRPr="00B67C98">
        <w:rPr>
          <w:rFonts w:ascii="Tahoma" w:hAnsi="Tahoma" w:cs="Tahoma"/>
          <w:sz w:val="20"/>
          <w:szCs w:val="20"/>
        </w:rPr>
        <w:t>Společnost určuje Pověřence v souladu s článkem 37, odstavec 1, písmeno a), b) a odstavec 2 Nařízení, kterého stanovuje na základě uzavřené SLA smlouvy a podporuje Pověřence pro ochranu osobních údajů při plnění úkolů uvedených v článku 39 Nařízení s tím, že mu poskytuje zdroje nezbytné k plnění těchto úkolů, k přístupu k osobním údajům a operacím zpracování osobních údajů ve Společnosti.</w:t>
      </w:r>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pStyle w:val="Zkladntext"/>
        <w:spacing w:before="0"/>
        <w:ind w:left="116"/>
        <w:rPr>
          <w:rFonts w:ascii="Tahoma" w:hAnsi="Tahoma" w:cs="Tahoma"/>
          <w:sz w:val="20"/>
          <w:szCs w:val="20"/>
        </w:rPr>
      </w:pPr>
      <w:r w:rsidRPr="00B67C98">
        <w:rPr>
          <w:rFonts w:ascii="Tahoma" w:hAnsi="Tahoma" w:cs="Tahoma"/>
          <w:sz w:val="20"/>
          <w:szCs w:val="20"/>
        </w:rPr>
        <w:t>Pověřenec plní zejména tyto úkoly:</w:t>
      </w:r>
    </w:p>
    <w:p w:rsidR="00B67C98" w:rsidRPr="00B67C98" w:rsidRDefault="00B67C98" w:rsidP="00B67C98">
      <w:pPr>
        <w:numPr>
          <w:ilvl w:val="0"/>
          <w:numId w:val="3"/>
        </w:numPr>
        <w:tabs>
          <w:tab w:val="left" w:pos="542"/>
        </w:tabs>
        <w:spacing w:before="120"/>
        <w:rPr>
          <w:rFonts w:ascii="Tahoma" w:hAnsi="Tahoma" w:cs="Tahoma"/>
          <w:sz w:val="20"/>
          <w:szCs w:val="20"/>
        </w:rPr>
      </w:pPr>
      <w:r w:rsidRPr="00B67C98">
        <w:rPr>
          <w:rFonts w:ascii="Tahoma" w:hAnsi="Tahoma" w:cs="Tahoma"/>
          <w:sz w:val="20"/>
          <w:szCs w:val="20"/>
        </w:rPr>
        <w:t>poskytování informací, poradenství a školení Společnosti,</w:t>
      </w:r>
    </w:p>
    <w:p w:rsidR="00B67C98" w:rsidRPr="00B67C98" w:rsidRDefault="00B67C98" w:rsidP="00B67C98">
      <w:pPr>
        <w:numPr>
          <w:ilvl w:val="0"/>
          <w:numId w:val="3"/>
        </w:numPr>
        <w:tabs>
          <w:tab w:val="left" w:pos="542"/>
        </w:tabs>
        <w:ind w:right="290"/>
        <w:rPr>
          <w:rFonts w:ascii="Tahoma" w:hAnsi="Tahoma" w:cs="Tahoma"/>
          <w:sz w:val="20"/>
          <w:szCs w:val="20"/>
        </w:rPr>
      </w:pPr>
      <w:r w:rsidRPr="00B67C98">
        <w:rPr>
          <w:rFonts w:ascii="Tahoma" w:hAnsi="Tahoma" w:cs="Tahoma"/>
          <w:sz w:val="20"/>
          <w:szCs w:val="20"/>
        </w:rPr>
        <w:t>poskytování informací a poradenství, o povinnostech podle Nařízení a dalších předpisů EU a ZOOÚ a monitorování souladu s těmito právními předpisy,</w:t>
      </w:r>
    </w:p>
    <w:p w:rsidR="00B67C98" w:rsidRPr="00B67C98" w:rsidRDefault="00B67C98" w:rsidP="00B67C98">
      <w:pPr>
        <w:numPr>
          <w:ilvl w:val="0"/>
          <w:numId w:val="3"/>
        </w:numPr>
        <w:tabs>
          <w:tab w:val="left" w:pos="542"/>
        </w:tabs>
        <w:ind w:right="290"/>
        <w:jc w:val="both"/>
        <w:rPr>
          <w:rFonts w:ascii="Tahoma" w:hAnsi="Tahoma" w:cs="Tahoma"/>
          <w:sz w:val="20"/>
          <w:szCs w:val="20"/>
        </w:rPr>
      </w:pPr>
      <w:r w:rsidRPr="00B67C98">
        <w:rPr>
          <w:rFonts w:ascii="Tahoma" w:hAnsi="Tahoma" w:cs="Tahoma"/>
          <w:sz w:val="20"/>
          <w:szCs w:val="20"/>
        </w:rPr>
        <w:t>monitorování souladu zpracování osobních údajů ve Společnosti s Nařízením, dalšími právními předpisy EU a ZOOÚ a s koncepcemi Správce nebo Zpracovatele v oblasti ochrany osobních údajů, včetně rozdělení odpovědnosti, zvyšování povědomí a odborné přípravy pracovníků zapojených do zpracování osobních údajů a souvisejících auditů,</w:t>
      </w:r>
    </w:p>
    <w:p w:rsidR="00B67C98" w:rsidRPr="00B67C98" w:rsidRDefault="00B67C98" w:rsidP="00B67C98">
      <w:pPr>
        <w:numPr>
          <w:ilvl w:val="0"/>
          <w:numId w:val="3"/>
        </w:numPr>
        <w:tabs>
          <w:tab w:val="left" w:pos="542"/>
        </w:tabs>
        <w:ind w:right="289"/>
        <w:rPr>
          <w:rFonts w:ascii="Tahoma" w:hAnsi="Tahoma" w:cs="Tahoma"/>
          <w:sz w:val="20"/>
          <w:szCs w:val="20"/>
        </w:rPr>
      </w:pPr>
      <w:proofErr w:type="gramStart"/>
      <w:r w:rsidRPr="00B67C98">
        <w:rPr>
          <w:rFonts w:ascii="Tahoma" w:hAnsi="Tahoma" w:cs="Tahoma"/>
          <w:sz w:val="20"/>
          <w:szCs w:val="20"/>
        </w:rPr>
        <w:t>poskytování</w:t>
      </w:r>
      <w:proofErr w:type="gramEnd"/>
      <w:r w:rsidRPr="00B67C98">
        <w:rPr>
          <w:rFonts w:ascii="Tahoma" w:hAnsi="Tahoma" w:cs="Tahoma"/>
          <w:sz w:val="20"/>
          <w:szCs w:val="20"/>
        </w:rPr>
        <w:t xml:space="preserve"> poradenství na požádání, pokud jde o posouzení vlivu na ochranu osobních údajů, a monitorování jeho uplatňování podle čl. 35 Nařízení,</w:t>
      </w:r>
    </w:p>
    <w:p w:rsidR="00B67C98" w:rsidRPr="00B67C98" w:rsidRDefault="00B67C98" w:rsidP="00B67C98">
      <w:pPr>
        <w:numPr>
          <w:ilvl w:val="0"/>
          <w:numId w:val="3"/>
        </w:numPr>
        <w:tabs>
          <w:tab w:val="left" w:pos="542"/>
        </w:tabs>
        <w:ind w:right="290"/>
        <w:rPr>
          <w:rFonts w:ascii="Tahoma" w:hAnsi="Tahoma" w:cs="Tahoma"/>
          <w:sz w:val="20"/>
          <w:szCs w:val="20"/>
        </w:rPr>
      </w:pPr>
      <w:r w:rsidRPr="00B67C98">
        <w:rPr>
          <w:rFonts w:ascii="Tahoma" w:hAnsi="Tahoma" w:cs="Tahoma"/>
          <w:sz w:val="20"/>
          <w:szCs w:val="20"/>
        </w:rPr>
        <w:t>spolupráce s dozorovým úřadem – působit jako kontaktní místo pro dozorový úřad v záležitostech týkajících se zpracování OÚ</w:t>
      </w:r>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2"/>
        <w:numPr>
          <w:ilvl w:val="1"/>
          <w:numId w:val="1"/>
        </w:numPr>
        <w:tabs>
          <w:tab w:val="left" w:pos="684"/>
        </w:tabs>
        <w:rPr>
          <w:rFonts w:ascii="Tahoma" w:hAnsi="Tahoma" w:cs="Tahoma"/>
          <w:sz w:val="20"/>
          <w:szCs w:val="20"/>
        </w:rPr>
      </w:pPr>
      <w:bookmarkStart w:id="5" w:name="_TOC_250014"/>
      <w:bookmarkEnd w:id="5"/>
      <w:r w:rsidRPr="00B67C98">
        <w:rPr>
          <w:rFonts w:ascii="Tahoma" w:hAnsi="Tahoma" w:cs="Tahoma"/>
          <w:sz w:val="20"/>
          <w:szCs w:val="20"/>
        </w:rPr>
        <w:t>Všichni zaměstnanci a/nebo smluvní dodavatelé</w:t>
      </w:r>
    </w:p>
    <w:p w:rsidR="00B67C98" w:rsidRPr="00B67C98" w:rsidRDefault="00B67C98" w:rsidP="00B67C98">
      <w:pPr>
        <w:pStyle w:val="Zkladntext"/>
        <w:spacing w:before="77"/>
        <w:ind w:left="116"/>
        <w:rPr>
          <w:rFonts w:ascii="Tahoma" w:hAnsi="Tahoma" w:cs="Tahoma"/>
          <w:sz w:val="20"/>
          <w:szCs w:val="20"/>
        </w:rPr>
      </w:pPr>
      <w:r w:rsidRPr="00B67C98">
        <w:rPr>
          <w:rFonts w:ascii="Tahoma" w:hAnsi="Tahoma" w:cs="Tahoma"/>
          <w:sz w:val="20"/>
          <w:szCs w:val="20"/>
          <w:u w:val="single"/>
        </w:rPr>
        <w:t>Jsou povinni zejména:</w:t>
      </w:r>
    </w:p>
    <w:p w:rsidR="00B67C98" w:rsidRPr="00B67C98" w:rsidRDefault="00B67C98" w:rsidP="00B67C98">
      <w:pPr>
        <w:numPr>
          <w:ilvl w:val="0"/>
          <w:numId w:val="4"/>
        </w:numPr>
        <w:tabs>
          <w:tab w:val="left" w:pos="401"/>
        </w:tabs>
        <w:spacing w:before="120"/>
        <w:ind w:right="290"/>
        <w:rPr>
          <w:rFonts w:ascii="Tahoma" w:hAnsi="Tahoma" w:cs="Tahoma"/>
          <w:sz w:val="20"/>
          <w:szCs w:val="20"/>
        </w:rPr>
      </w:pPr>
      <w:r w:rsidRPr="00B67C98">
        <w:rPr>
          <w:rFonts w:ascii="Tahoma" w:hAnsi="Tahoma" w:cs="Tahoma"/>
          <w:sz w:val="20"/>
          <w:szCs w:val="20"/>
        </w:rPr>
        <w:t>zajistit přiměřenou úroveň ochrany osobních údajů, k jejichž zpracování jsou oprávněni, zejména používáním šifrové ochrany proti ztrátě a zneužití</w:t>
      </w:r>
    </w:p>
    <w:p w:rsidR="00B67C98" w:rsidRPr="00B67C98" w:rsidRDefault="00B67C98" w:rsidP="00B67C98">
      <w:pPr>
        <w:numPr>
          <w:ilvl w:val="1"/>
          <w:numId w:val="4"/>
        </w:numPr>
        <w:tabs>
          <w:tab w:val="left" w:pos="831"/>
          <w:tab w:val="left" w:pos="1420"/>
          <w:tab w:val="left" w:pos="2964"/>
          <w:tab w:val="left" w:pos="4545"/>
          <w:tab w:val="left" w:pos="5489"/>
          <w:tab w:val="left" w:pos="6263"/>
          <w:tab w:val="left" w:pos="7807"/>
        </w:tabs>
        <w:spacing w:before="60"/>
        <w:ind w:right="289"/>
        <w:rPr>
          <w:rFonts w:ascii="Tahoma" w:hAnsi="Tahoma" w:cs="Tahoma"/>
          <w:sz w:val="20"/>
          <w:szCs w:val="20"/>
        </w:rPr>
      </w:pPr>
      <w:r w:rsidRPr="00B67C98">
        <w:rPr>
          <w:rFonts w:ascii="Tahoma" w:hAnsi="Tahoma" w:cs="Tahoma"/>
          <w:sz w:val="20"/>
          <w:szCs w:val="20"/>
        </w:rPr>
        <w:t>dat</w:t>
      </w:r>
      <w:r w:rsidRPr="00B67C98">
        <w:rPr>
          <w:rFonts w:ascii="Tahoma" w:hAnsi="Tahoma" w:cs="Tahoma"/>
          <w:sz w:val="20"/>
          <w:szCs w:val="20"/>
        </w:rPr>
        <w:tab/>
        <w:t>předávaných</w:t>
      </w:r>
      <w:r w:rsidRPr="00B67C98">
        <w:rPr>
          <w:rFonts w:ascii="Tahoma" w:hAnsi="Tahoma" w:cs="Tahoma"/>
          <w:sz w:val="20"/>
          <w:szCs w:val="20"/>
        </w:rPr>
        <w:tab/>
        <w:t>elektronickou</w:t>
      </w:r>
      <w:r w:rsidRPr="00B67C98">
        <w:rPr>
          <w:rFonts w:ascii="Tahoma" w:hAnsi="Tahoma" w:cs="Tahoma"/>
          <w:sz w:val="20"/>
          <w:szCs w:val="20"/>
        </w:rPr>
        <w:tab/>
        <w:t>poštou</w:t>
      </w:r>
      <w:r w:rsidRPr="00B67C98">
        <w:rPr>
          <w:rFonts w:ascii="Tahoma" w:hAnsi="Tahoma" w:cs="Tahoma"/>
          <w:sz w:val="20"/>
          <w:szCs w:val="20"/>
        </w:rPr>
        <w:tab/>
        <w:t>nebo</w:t>
      </w:r>
      <w:r w:rsidRPr="00B67C98">
        <w:rPr>
          <w:rFonts w:ascii="Tahoma" w:hAnsi="Tahoma" w:cs="Tahoma"/>
          <w:sz w:val="20"/>
          <w:szCs w:val="20"/>
        </w:rPr>
        <w:tab/>
        <w:t>přenášených</w:t>
      </w:r>
      <w:r w:rsidRPr="00B67C98">
        <w:rPr>
          <w:rFonts w:ascii="Tahoma" w:hAnsi="Tahoma" w:cs="Tahoma"/>
          <w:sz w:val="20"/>
          <w:szCs w:val="20"/>
        </w:rPr>
        <w:tab/>
        <w:t>nechráněnými telekomunikačními sítěmi,</w:t>
      </w:r>
    </w:p>
    <w:p w:rsidR="00B67C98" w:rsidRPr="00B67C98" w:rsidRDefault="00B67C98" w:rsidP="00B67C98">
      <w:pPr>
        <w:numPr>
          <w:ilvl w:val="1"/>
          <w:numId w:val="4"/>
        </w:numPr>
        <w:tabs>
          <w:tab w:val="left" w:pos="831"/>
        </w:tabs>
        <w:spacing w:before="60"/>
        <w:rPr>
          <w:rFonts w:ascii="Tahoma" w:hAnsi="Tahoma" w:cs="Tahoma"/>
          <w:sz w:val="20"/>
          <w:szCs w:val="20"/>
        </w:rPr>
      </w:pPr>
      <w:r w:rsidRPr="00B67C98">
        <w:rPr>
          <w:rFonts w:ascii="Tahoma" w:hAnsi="Tahoma" w:cs="Tahoma"/>
          <w:sz w:val="20"/>
          <w:szCs w:val="20"/>
        </w:rPr>
        <w:t>dat v souborech a sdílených datových úložištích,</w:t>
      </w:r>
    </w:p>
    <w:p w:rsidR="00B67C98" w:rsidRPr="00B67C98" w:rsidRDefault="00B67C98" w:rsidP="00B67C98">
      <w:pPr>
        <w:numPr>
          <w:ilvl w:val="1"/>
          <w:numId w:val="4"/>
        </w:numPr>
        <w:tabs>
          <w:tab w:val="left" w:pos="831"/>
        </w:tabs>
        <w:spacing w:before="60"/>
        <w:ind w:right="290"/>
        <w:rPr>
          <w:rFonts w:ascii="Tahoma" w:hAnsi="Tahoma" w:cs="Tahoma"/>
          <w:sz w:val="20"/>
          <w:szCs w:val="20"/>
        </w:rPr>
      </w:pPr>
      <w:proofErr w:type="gramStart"/>
      <w:r w:rsidRPr="00B67C98">
        <w:rPr>
          <w:rFonts w:ascii="Tahoma" w:hAnsi="Tahoma" w:cs="Tahoma"/>
          <w:sz w:val="20"/>
          <w:szCs w:val="20"/>
        </w:rPr>
        <w:t>dat</w:t>
      </w:r>
      <w:proofErr w:type="gramEnd"/>
      <w:r w:rsidRPr="00B67C98">
        <w:rPr>
          <w:rFonts w:ascii="Tahoma" w:hAnsi="Tahoma" w:cs="Tahoma"/>
          <w:sz w:val="20"/>
          <w:szCs w:val="20"/>
        </w:rPr>
        <w:t xml:space="preserve"> v pevných a přenosných počítačích, tabletech, mobilních telefonech a externích paměťových médiích.</w:t>
      </w:r>
    </w:p>
    <w:p w:rsidR="00B67C98" w:rsidRPr="00B67C98" w:rsidRDefault="00B67C98" w:rsidP="00B67C98">
      <w:pPr>
        <w:numPr>
          <w:ilvl w:val="0"/>
          <w:numId w:val="4"/>
        </w:numPr>
        <w:tabs>
          <w:tab w:val="left" w:pos="401"/>
        </w:tabs>
        <w:spacing w:before="120"/>
        <w:ind w:right="290"/>
        <w:jc w:val="both"/>
        <w:rPr>
          <w:rFonts w:ascii="Tahoma" w:hAnsi="Tahoma" w:cs="Tahoma"/>
          <w:sz w:val="20"/>
          <w:szCs w:val="20"/>
        </w:rPr>
      </w:pPr>
      <w:proofErr w:type="gramStart"/>
      <w:r w:rsidRPr="00B67C98">
        <w:rPr>
          <w:rFonts w:ascii="Tahoma" w:hAnsi="Tahoma" w:cs="Tahoma"/>
          <w:sz w:val="20"/>
          <w:szCs w:val="20"/>
        </w:rPr>
        <w:t>zpracovávat</w:t>
      </w:r>
      <w:proofErr w:type="gramEnd"/>
      <w:r w:rsidRPr="00B67C98">
        <w:rPr>
          <w:rFonts w:ascii="Tahoma" w:hAnsi="Tahoma" w:cs="Tahoma"/>
          <w:sz w:val="20"/>
          <w:szCs w:val="20"/>
        </w:rPr>
        <w:t xml:space="preserve"> osobní údaje pouze v souladu s účelem, ke kterému byly shromážděny a v rozsahu nezbytném pro naplnění stanoveného účelu a nesdružovat osobní údaje, které byly získány k rozdílným účelům.</w:t>
      </w:r>
    </w:p>
    <w:p w:rsidR="00B67C98" w:rsidRPr="00B67C98" w:rsidRDefault="00B67C98" w:rsidP="00B67C98">
      <w:pPr>
        <w:numPr>
          <w:ilvl w:val="0"/>
          <w:numId w:val="4"/>
        </w:numPr>
        <w:tabs>
          <w:tab w:val="left" w:pos="401"/>
        </w:tabs>
        <w:spacing w:before="120"/>
        <w:ind w:right="290"/>
        <w:jc w:val="both"/>
        <w:rPr>
          <w:rFonts w:ascii="Tahoma" w:hAnsi="Tahoma" w:cs="Tahoma"/>
          <w:sz w:val="20"/>
          <w:szCs w:val="20"/>
        </w:rPr>
      </w:pPr>
      <w:r w:rsidRPr="00B67C98">
        <w:rPr>
          <w:rFonts w:ascii="Tahoma" w:hAnsi="Tahoma" w:cs="Tahoma"/>
          <w:sz w:val="20"/>
          <w:szCs w:val="20"/>
        </w:rPr>
        <w:t>zachovávat mlčenlivost o osobních údajích a o bezpečnostních opatřeních k jejich ochraně; povinnost mlčenlivosti trvá i po skončení pracovního poměru, práce konané mimo pracovní poměr nebo příslušných prací,</w:t>
      </w:r>
    </w:p>
    <w:p w:rsidR="00B67C98" w:rsidRPr="00B67C98" w:rsidRDefault="00B67C98" w:rsidP="00B67C98">
      <w:pPr>
        <w:numPr>
          <w:ilvl w:val="0"/>
          <w:numId w:val="4"/>
        </w:numPr>
        <w:tabs>
          <w:tab w:val="left" w:pos="401"/>
        </w:tabs>
        <w:spacing w:before="120"/>
        <w:ind w:right="290"/>
        <w:jc w:val="both"/>
        <w:rPr>
          <w:rFonts w:ascii="Tahoma" w:hAnsi="Tahoma" w:cs="Tahoma"/>
          <w:sz w:val="20"/>
          <w:szCs w:val="20"/>
        </w:rPr>
      </w:pPr>
      <w:r w:rsidRPr="00B67C98">
        <w:rPr>
          <w:rFonts w:ascii="Tahoma" w:hAnsi="Tahoma" w:cs="Tahoma"/>
          <w:noProof/>
          <w:sz w:val="20"/>
          <w:szCs w:val="20"/>
          <w:lang w:val="cs-CZ" w:eastAsia="cs-CZ"/>
        </w:rPr>
        <mc:AlternateContent>
          <mc:Choice Requires="wps">
            <w:drawing>
              <wp:anchor distT="0" distB="0" distL="114300" distR="114300" simplePos="0" relativeHeight="251659264" behindDoc="0" locked="0" layoutInCell="1" allowOverlap="1" wp14:anchorId="4502F266" wp14:editId="1D1A1164">
                <wp:simplePos x="0" y="0"/>
                <wp:positionH relativeFrom="page">
                  <wp:posOffset>6660515</wp:posOffset>
                </wp:positionH>
                <wp:positionV relativeFrom="paragraph">
                  <wp:posOffset>390525</wp:posOffset>
                </wp:positionV>
                <wp:extent cx="48895" cy="0"/>
                <wp:effectExtent l="12065" t="9525" r="5715" b="952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0"/>
                        </a:xfrm>
                        <a:prstGeom prst="line">
                          <a:avLst/>
                        </a:prstGeom>
                        <a:noFill/>
                        <a:ln w="9144">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45pt,30.75pt" to="528.3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" strokecolor="red" strokeweight=".72pt">
                <w10:wrap anchorx="page"/>
              </v:line>
            </w:pict>
          </mc:Fallback>
        </mc:AlternateContent>
      </w:r>
      <w:r w:rsidRPr="00B67C98">
        <w:rPr>
          <w:rFonts w:ascii="Tahoma" w:hAnsi="Tahoma" w:cs="Tahoma"/>
          <w:sz w:val="20"/>
          <w:szCs w:val="20"/>
        </w:rPr>
        <w:t xml:space="preserve">v případě zjištění neoprávněného nakládání s osobními údaji - případů porušení zabezpečení osobních údajů - informovat přímého nadřízeného nebo vedení Společnosti na email: </w:t>
      </w:r>
      <w:r w:rsidRPr="0066731C">
        <w:rPr>
          <w:rFonts w:ascii="Tahoma" w:hAnsi="Tahoma" w:cs="Tahoma"/>
          <w:sz w:val="20"/>
          <w:szCs w:val="20"/>
          <w:u w:val="single"/>
        </w:rPr>
        <w:t>kontakt@spolecnostiprovas.cz</w:t>
      </w:r>
    </w:p>
    <w:p w:rsidR="00B67C98" w:rsidRPr="00B67C98" w:rsidRDefault="00B67C98" w:rsidP="00B67C98">
      <w:pPr>
        <w:numPr>
          <w:ilvl w:val="0"/>
          <w:numId w:val="4"/>
        </w:numPr>
        <w:tabs>
          <w:tab w:val="left" w:pos="401"/>
        </w:tabs>
        <w:spacing w:before="120"/>
        <w:ind w:right="290"/>
        <w:jc w:val="both"/>
        <w:rPr>
          <w:rFonts w:ascii="Tahoma" w:hAnsi="Tahoma" w:cs="Tahoma"/>
          <w:sz w:val="20"/>
          <w:szCs w:val="20"/>
        </w:rPr>
      </w:pPr>
      <w:proofErr w:type="gramStart"/>
      <w:r w:rsidRPr="00B67C98">
        <w:rPr>
          <w:rFonts w:ascii="Tahoma" w:hAnsi="Tahoma" w:cs="Tahoma"/>
          <w:sz w:val="20"/>
          <w:szCs w:val="20"/>
        </w:rPr>
        <w:t>poskytnout</w:t>
      </w:r>
      <w:proofErr w:type="gramEnd"/>
      <w:r w:rsidRPr="00B67C98">
        <w:rPr>
          <w:rFonts w:ascii="Tahoma" w:hAnsi="Tahoma" w:cs="Tahoma"/>
          <w:sz w:val="20"/>
          <w:szCs w:val="20"/>
        </w:rPr>
        <w:t xml:space="preserve"> vedení Společnosti a Pověřenci potřebnou součinnost.</w:t>
      </w:r>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pStyle w:val="Nadpis1"/>
        <w:numPr>
          <w:ilvl w:val="0"/>
          <w:numId w:val="1"/>
        </w:numPr>
        <w:tabs>
          <w:tab w:val="left" w:pos="457"/>
        </w:tabs>
        <w:ind w:left="457" w:hanging="340"/>
        <w:rPr>
          <w:rFonts w:ascii="Tahoma" w:hAnsi="Tahoma" w:cs="Tahoma"/>
          <w:sz w:val="20"/>
          <w:szCs w:val="20"/>
        </w:rPr>
      </w:pPr>
      <w:bookmarkStart w:id="6" w:name="_TOC_250013"/>
      <w:bookmarkEnd w:id="6"/>
      <w:r w:rsidRPr="00B67C98">
        <w:rPr>
          <w:rFonts w:ascii="Tahoma" w:hAnsi="Tahoma" w:cs="Tahoma"/>
          <w:position w:val="1"/>
          <w:sz w:val="20"/>
          <w:szCs w:val="20"/>
        </w:rPr>
        <w:t>POJMY A ZKRATKY</w:t>
      </w:r>
    </w:p>
    <w:p w:rsidR="00B67C98" w:rsidRPr="00B67C98" w:rsidRDefault="00B67C98" w:rsidP="00B67C98">
      <w:pPr>
        <w:pStyle w:val="Zkladntext"/>
        <w:spacing w:before="8"/>
        <w:rPr>
          <w:rFonts w:ascii="Tahoma" w:hAnsi="Tahoma" w:cs="Tahoma"/>
          <w:b/>
          <w:sz w:val="20"/>
          <w:szCs w:val="20"/>
        </w:rPr>
      </w:pPr>
    </w:p>
    <w:p w:rsidR="00B67C98" w:rsidRPr="00B67C98" w:rsidRDefault="00B67C98" w:rsidP="00B67C98">
      <w:pPr>
        <w:pStyle w:val="Nadpis2"/>
        <w:numPr>
          <w:ilvl w:val="1"/>
          <w:numId w:val="1"/>
        </w:numPr>
        <w:tabs>
          <w:tab w:val="left" w:pos="684"/>
        </w:tabs>
        <w:rPr>
          <w:rFonts w:ascii="Tahoma" w:hAnsi="Tahoma" w:cs="Tahoma"/>
          <w:sz w:val="20"/>
          <w:szCs w:val="20"/>
        </w:rPr>
      </w:pPr>
      <w:bookmarkStart w:id="7" w:name="_TOC_250012"/>
      <w:bookmarkEnd w:id="7"/>
      <w:r w:rsidRPr="00B67C98">
        <w:rPr>
          <w:rFonts w:ascii="Tahoma" w:hAnsi="Tahoma" w:cs="Tahoma"/>
          <w:sz w:val="20"/>
          <w:szCs w:val="20"/>
        </w:rPr>
        <w:t>Pojmy</w:t>
      </w:r>
    </w:p>
    <w:p w:rsidR="00B67C98" w:rsidRPr="00B67C98" w:rsidRDefault="00B67C98" w:rsidP="00B67C98">
      <w:pPr>
        <w:pStyle w:val="Zkladntext"/>
        <w:spacing w:before="116"/>
        <w:ind w:left="116" w:right="289"/>
        <w:jc w:val="both"/>
        <w:rPr>
          <w:rFonts w:ascii="Tahoma" w:hAnsi="Tahoma" w:cs="Tahoma"/>
          <w:sz w:val="20"/>
          <w:szCs w:val="20"/>
        </w:rPr>
      </w:pPr>
      <w:proofErr w:type="gramStart"/>
      <w:r w:rsidRPr="00B67C98">
        <w:rPr>
          <w:rFonts w:ascii="Tahoma" w:hAnsi="Tahoma" w:cs="Tahoma"/>
          <w:b/>
          <w:sz w:val="20"/>
          <w:szCs w:val="20"/>
        </w:rPr>
        <w:t xml:space="preserve">Bezpečnostní incident </w:t>
      </w:r>
      <w:r w:rsidRPr="00B67C98">
        <w:rPr>
          <w:rFonts w:ascii="Tahoma" w:hAnsi="Tahoma" w:cs="Tahoma"/>
          <w:sz w:val="20"/>
          <w:szCs w:val="20"/>
        </w:rPr>
        <w:t>– jedna nebo více událostí, v důsledku kterých nastala nebo existuje vysoká pravděpodobnost, že nastane, kompromitace činností Společnosti nebo narušení bezpečnosti informací a souvisejících informačních aktiv.</w:t>
      </w:r>
      <w:proofErr w:type="gramEnd"/>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b/>
          <w:sz w:val="20"/>
          <w:szCs w:val="20"/>
        </w:rPr>
        <w:t xml:space="preserve">Blokování osobních údajů </w:t>
      </w:r>
      <w:r w:rsidRPr="00B67C98">
        <w:rPr>
          <w:rFonts w:ascii="Tahoma" w:hAnsi="Tahoma" w:cs="Tahoma"/>
          <w:sz w:val="20"/>
          <w:szCs w:val="20"/>
        </w:rPr>
        <w:t xml:space="preserve">– operace nebo soustava operací, kterými se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stanovenou dobu omezí způsob nebo prostředky zpracování osobních údajů, s výjimkou nezbytných zásahů.</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b/>
          <w:sz w:val="20"/>
          <w:szCs w:val="20"/>
        </w:rPr>
        <w:t xml:space="preserve">Důvěrnost </w:t>
      </w:r>
      <w:proofErr w:type="gramStart"/>
      <w:r w:rsidRPr="00B67C98">
        <w:rPr>
          <w:rFonts w:ascii="Tahoma" w:hAnsi="Tahoma" w:cs="Tahoma"/>
          <w:sz w:val="20"/>
          <w:szCs w:val="20"/>
        </w:rPr>
        <w:t>–  vlastnost</w:t>
      </w:r>
      <w:proofErr w:type="gramEnd"/>
      <w:r w:rsidRPr="00B67C98">
        <w:rPr>
          <w:rFonts w:ascii="Tahoma" w:hAnsi="Tahoma" w:cs="Tahoma"/>
          <w:sz w:val="20"/>
          <w:szCs w:val="20"/>
        </w:rPr>
        <w:t xml:space="preserve"> vyjadřující omezení v oprávnění autorizované entity k přístupu a sdílení informačních aktiv a ochranu osobních a proprietárních dat.</w:t>
      </w:r>
    </w:p>
    <w:p w:rsidR="00B67C98" w:rsidRPr="00B67C98" w:rsidRDefault="00B67C98" w:rsidP="00B67C98">
      <w:pPr>
        <w:spacing w:before="120"/>
        <w:ind w:left="116" w:right="289"/>
        <w:jc w:val="both"/>
        <w:rPr>
          <w:rFonts w:ascii="Tahoma" w:hAnsi="Tahoma" w:cs="Tahoma"/>
          <w:sz w:val="20"/>
          <w:szCs w:val="20"/>
        </w:rPr>
      </w:pPr>
      <w:proofErr w:type="gramStart"/>
      <w:r w:rsidRPr="00B67C98">
        <w:rPr>
          <w:rFonts w:ascii="Tahoma" w:hAnsi="Tahoma" w:cs="Tahoma"/>
          <w:b/>
          <w:sz w:val="20"/>
          <w:szCs w:val="20"/>
        </w:rPr>
        <w:t xml:space="preserve">Neoprávněné nakládání s osobními údaji </w:t>
      </w:r>
      <w:r w:rsidRPr="00B67C98">
        <w:rPr>
          <w:rFonts w:ascii="Tahoma" w:hAnsi="Tahoma" w:cs="Tahoma"/>
          <w:sz w:val="20"/>
          <w:szCs w:val="20"/>
        </w:rPr>
        <w:t>– jejich únik, vyzrazení, zneužití, poškození, znehodnocení, neoprávněný přístup a likvidace, porušení jejich ochrany nebo ztráta.</w:t>
      </w:r>
      <w:proofErr w:type="gramEnd"/>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b/>
          <w:sz w:val="20"/>
          <w:szCs w:val="20"/>
        </w:rPr>
        <w:t xml:space="preserve">Nosič osobního údaje </w:t>
      </w:r>
      <w:r w:rsidRPr="00B67C98">
        <w:rPr>
          <w:rFonts w:ascii="Tahoma" w:hAnsi="Tahoma" w:cs="Tahoma"/>
          <w:sz w:val="20"/>
          <w:szCs w:val="20"/>
        </w:rPr>
        <w:t>– prostředek, který umožňuje udržování osobní údaje v podobě, která umožňuje jej dále zpracovávat.</w:t>
      </w:r>
      <w:proofErr w:type="gramEnd"/>
      <w:r w:rsidRPr="00B67C98">
        <w:rPr>
          <w:rFonts w:ascii="Tahoma" w:hAnsi="Tahoma" w:cs="Tahoma"/>
          <w:sz w:val="20"/>
          <w:szCs w:val="20"/>
        </w:rPr>
        <w:t xml:space="preserve"> </w:t>
      </w:r>
      <w:proofErr w:type="gramStart"/>
      <w:r w:rsidRPr="00B67C98">
        <w:rPr>
          <w:rFonts w:ascii="Tahoma" w:hAnsi="Tahoma" w:cs="Tahoma"/>
          <w:sz w:val="20"/>
          <w:szCs w:val="20"/>
        </w:rPr>
        <w:t>Může mít listinnou podobu nebo jinou hmotnou podobu nebo to může být elektronické médium, které je pevnou nebo oddělitelnou, přenosnou nebo nepřenosnou součástí počítačového systému.</w:t>
      </w:r>
      <w:proofErr w:type="gramEnd"/>
    </w:p>
    <w:p w:rsidR="00B67C98" w:rsidRPr="00B67C98" w:rsidRDefault="00B67C98" w:rsidP="00B67C98">
      <w:pPr>
        <w:spacing w:before="120"/>
        <w:ind w:left="116"/>
        <w:rPr>
          <w:rFonts w:ascii="Tahoma" w:hAnsi="Tahoma" w:cs="Tahoma"/>
          <w:sz w:val="20"/>
          <w:szCs w:val="20"/>
        </w:rPr>
      </w:pPr>
      <w:proofErr w:type="gramStart"/>
      <w:r w:rsidRPr="00B67C98">
        <w:rPr>
          <w:rFonts w:ascii="Tahoma" w:hAnsi="Tahoma" w:cs="Tahoma"/>
          <w:b/>
          <w:sz w:val="20"/>
          <w:szCs w:val="20"/>
        </w:rPr>
        <w:t xml:space="preserve">Nositel rodného čísla </w:t>
      </w:r>
      <w:r w:rsidRPr="00B67C98">
        <w:rPr>
          <w:rFonts w:ascii="Tahoma" w:hAnsi="Tahoma" w:cs="Tahoma"/>
          <w:sz w:val="20"/>
          <w:szCs w:val="20"/>
        </w:rPr>
        <w:t>– fyzická osoba, které bylo rodné číslo přiděleno.</w:t>
      </w:r>
      <w:proofErr w:type="gramEnd"/>
    </w:p>
    <w:p w:rsidR="00B67C98" w:rsidRPr="00B67C98" w:rsidRDefault="00B67C98" w:rsidP="00B67C98">
      <w:pPr>
        <w:pStyle w:val="Zkladntext"/>
        <w:ind w:left="116" w:right="289"/>
        <w:jc w:val="both"/>
        <w:rPr>
          <w:rFonts w:ascii="Tahoma" w:hAnsi="Tahoma" w:cs="Tahoma"/>
          <w:sz w:val="20"/>
          <w:szCs w:val="20"/>
        </w:rPr>
      </w:pPr>
      <w:r w:rsidRPr="00B67C98">
        <w:rPr>
          <w:rFonts w:ascii="Tahoma" w:hAnsi="Tahoma" w:cs="Tahoma"/>
          <w:b/>
          <w:sz w:val="20"/>
          <w:szCs w:val="20"/>
        </w:rPr>
        <w:t xml:space="preserve">Ochrana osobních údajů </w:t>
      </w:r>
      <w:r w:rsidRPr="00B67C98">
        <w:rPr>
          <w:rFonts w:ascii="Tahoma" w:hAnsi="Tahoma" w:cs="Tahoma"/>
          <w:sz w:val="20"/>
          <w:szCs w:val="20"/>
        </w:rPr>
        <w:t xml:space="preserve">– soubor opatření v oblasti personální, administrativní, fyzické ochrany </w:t>
      </w:r>
      <w:proofErr w:type="gramStart"/>
      <w:r w:rsidRPr="00B67C98">
        <w:rPr>
          <w:rFonts w:ascii="Tahoma" w:hAnsi="Tahoma" w:cs="Tahoma"/>
          <w:sz w:val="20"/>
          <w:szCs w:val="20"/>
        </w:rPr>
        <w:t>a</w:t>
      </w:r>
      <w:proofErr w:type="gramEnd"/>
      <w:r w:rsidRPr="00B67C98">
        <w:rPr>
          <w:rFonts w:ascii="Tahoma" w:hAnsi="Tahoma" w:cs="Tahoma"/>
          <w:sz w:val="20"/>
          <w:szCs w:val="20"/>
        </w:rPr>
        <w:t xml:space="preserve"> informační bezpečnosti potřebných pro zajištění ochrany osobních údajů.</w:t>
      </w:r>
    </w:p>
    <w:p w:rsidR="00B67C98" w:rsidRPr="00B67C98" w:rsidRDefault="00B67C98" w:rsidP="00B67C98">
      <w:pPr>
        <w:pStyle w:val="Zkladntext"/>
        <w:ind w:left="116" w:right="288"/>
        <w:jc w:val="both"/>
        <w:rPr>
          <w:rFonts w:ascii="Tahoma" w:hAnsi="Tahoma" w:cs="Tahoma"/>
          <w:sz w:val="20"/>
          <w:szCs w:val="20"/>
        </w:rPr>
      </w:pPr>
      <w:r w:rsidRPr="00B67C98">
        <w:rPr>
          <w:rFonts w:ascii="Tahoma" w:hAnsi="Tahoma" w:cs="Tahoma"/>
          <w:b/>
          <w:sz w:val="20"/>
          <w:szCs w:val="20"/>
        </w:rPr>
        <w:t xml:space="preserve">Osobní údaj </w:t>
      </w:r>
      <w:r w:rsidRPr="00B67C98">
        <w:rPr>
          <w:rFonts w:ascii="Tahoma" w:hAnsi="Tahoma" w:cs="Tahoma"/>
          <w:sz w:val="20"/>
          <w:szCs w:val="20"/>
        </w:rPr>
        <w:t>– veškeré informace o identifikované nebo identifikovatelné fyzické</w:t>
      </w:r>
      <w:r w:rsidRPr="00B67C98">
        <w:rPr>
          <w:rFonts w:ascii="Tahoma" w:hAnsi="Tahoma" w:cs="Tahoma"/>
          <w:spacing w:val="31"/>
          <w:sz w:val="20"/>
          <w:szCs w:val="20"/>
        </w:rPr>
        <w:t xml:space="preserve"> </w:t>
      </w:r>
      <w:r w:rsidRPr="00B67C98">
        <w:rPr>
          <w:rFonts w:ascii="Tahoma" w:hAnsi="Tahoma" w:cs="Tahoma"/>
          <w:sz w:val="20"/>
          <w:szCs w:val="20"/>
        </w:rPr>
        <w:t>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B67C98" w:rsidRPr="00B67C98" w:rsidRDefault="00B67C98" w:rsidP="00B67C98">
      <w:pPr>
        <w:widowControl/>
        <w:autoSpaceDE/>
        <w:autoSpaceDN/>
        <w:rPr>
          <w:rFonts w:ascii="Tahoma" w:hAnsi="Tahoma" w:cs="Tahoma"/>
          <w:sz w:val="20"/>
          <w:szCs w:val="20"/>
        </w:rPr>
        <w:sectPr w:rsidR="00B67C98" w:rsidRPr="00B67C98">
          <w:pgSz w:w="11900" w:h="16820"/>
          <w:pgMar w:top="1340" w:right="1120" w:bottom="1220" w:left="1300" w:header="0" w:footer="1023" w:gutter="0"/>
          <w:cols w:space="708"/>
        </w:sectPr>
      </w:pPr>
    </w:p>
    <w:p w:rsidR="00B67C98" w:rsidRPr="00B67C98" w:rsidRDefault="00B67C98" w:rsidP="00B67C98">
      <w:pPr>
        <w:pStyle w:val="Zkladntext"/>
        <w:spacing w:before="77"/>
        <w:ind w:left="116" w:right="288"/>
        <w:jc w:val="both"/>
        <w:rPr>
          <w:rFonts w:ascii="Tahoma" w:hAnsi="Tahoma" w:cs="Tahoma"/>
          <w:sz w:val="20"/>
          <w:szCs w:val="20"/>
        </w:rPr>
      </w:pPr>
      <w:proofErr w:type="gramStart"/>
      <w:r w:rsidRPr="00B67C98">
        <w:rPr>
          <w:rFonts w:ascii="Tahoma" w:hAnsi="Tahoma" w:cs="Tahoma"/>
          <w:b/>
          <w:sz w:val="20"/>
          <w:szCs w:val="20"/>
        </w:rPr>
        <w:lastRenderedPageBreak/>
        <w:t xml:space="preserve">Pověřenec </w:t>
      </w:r>
      <w:r w:rsidRPr="00B67C98">
        <w:rPr>
          <w:rFonts w:ascii="Tahoma" w:hAnsi="Tahoma" w:cs="Tahoma"/>
          <w:sz w:val="20"/>
          <w:szCs w:val="20"/>
        </w:rPr>
        <w:t>– osoba jmenovaná Společností jako pověřenec pro ochranu osobních údajů podle článku 37 Nařízení.</w:t>
      </w:r>
      <w:proofErr w:type="gramEnd"/>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b/>
          <w:sz w:val="20"/>
          <w:szCs w:val="20"/>
        </w:rPr>
        <w:t xml:space="preserve">Příjemci </w:t>
      </w:r>
      <w:r w:rsidRPr="00B67C98">
        <w:rPr>
          <w:rFonts w:ascii="Tahoma" w:hAnsi="Tahoma" w:cs="Tahoma"/>
          <w:sz w:val="20"/>
          <w:szCs w:val="20"/>
        </w:rPr>
        <w:t>– fyzická nebo právnická osoba, orgán veřejné moci, agentura nebo jiný subjekt, kterým jsou osobní údaje poskytnuty, ať už se jedná o třetí stranu, či nikoli.</w:t>
      </w:r>
      <w:proofErr w:type="gramEnd"/>
      <w:r w:rsidRPr="00B67C98">
        <w:rPr>
          <w:rFonts w:ascii="Tahoma" w:hAnsi="Tahoma" w:cs="Tahoma"/>
          <w:sz w:val="20"/>
          <w:szCs w:val="20"/>
        </w:rPr>
        <w:t xml:space="preserve"> </w:t>
      </w:r>
      <w:proofErr w:type="gramStart"/>
      <w:r w:rsidRPr="00B67C98">
        <w:rPr>
          <w:rFonts w:ascii="Tahoma" w:hAnsi="Tahoma" w:cs="Tahoma"/>
          <w:sz w:val="20"/>
          <w:szCs w:val="20"/>
        </w:rPr>
        <w:t>Avšak orgány veřejné moci, které mohou získávat osobní údaje v rámci zvláštního šetření v</w:t>
      </w:r>
      <w:r w:rsidRPr="00B67C98">
        <w:rPr>
          <w:rFonts w:ascii="Tahoma" w:hAnsi="Tahoma" w:cs="Tahoma"/>
          <w:spacing w:val="49"/>
          <w:sz w:val="20"/>
          <w:szCs w:val="20"/>
        </w:rPr>
        <w:t xml:space="preserve"> </w:t>
      </w:r>
      <w:r w:rsidRPr="00B67C98">
        <w:rPr>
          <w:rFonts w:ascii="Tahoma" w:hAnsi="Tahoma" w:cs="Tahoma"/>
          <w:sz w:val="20"/>
          <w:szCs w:val="20"/>
        </w:rPr>
        <w:t>souladu s právem členského státu, se za příjemce nepovažují; zpracování těchto osobních údajů těmito orgány veřejné moci musí být v souladu s použitelnými pravidly ochrany údajů pro dané účely zpracování.</w:t>
      </w:r>
      <w:proofErr w:type="gramEnd"/>
    </w:p>
    <w:p w:rsidR="00B67C98" w:rsidRPr="00B67C98" w:rsidRDefault="00B67C98" w:rsidP="00B67C98">
      <w:pPr>
        <w:pStyle w:val="Zkladntext"/>
        <w:ind w:left="116" w:right="289"/>
        <w:jc w:val="both"/>
        <w:rPr>
          <w:rFonts w:ascii="Tahoma" w:hAnsi="Tahoma" w:cs="Tahoma"/>
          <w:sz w:val="20"/>
          <w:szCs w:val="20"/>
        </w:rPr>
      </w:pPr>
      <w:proofErr w:type="gramStart"/>
      <w:r w:rsidRPr="00B67C98">
        <w:rPr>
          <w:rFonts w:ascii="Tahoma" w:hAnsi="Tahoma" w:cs="Tahoma"/>
          <w:b/>
          <w:sz w:val="20"/>
          <w:szCs w:val="20"/>
        </w:rPr>
        <w:t xml:space="preserve">Rodné   číslo   </w:t>
      </w:r>
      <w:r w:rsidRPr="00B67C98">
        <w:rPr>
          <w:rFonts w:ascii="Tahoma" w:hAnsi="Tahoma" w:cs="Tahoma"/>
          <w:sz w:val="20"/>
          <w:szCs w:val="20"/>
        </w:rPr>
        <w:t>–   identifikátor   fyzické   osoby, přidělovaný   v souladu   se   zákonem      č. 133/2000 Sb., o evidenci obyvatel a rodných číslech.</w:t>
      </w:r>
      <w:proofErr w:type="gramEnd"/>
    </w:p>
    <w:p w:rsidR="00B67C98" w:rsidRPr="00B67C98" w:rsidRDefault="00B67C98" w:rsidP="00B67C98">
      <w:pPr>
        <w:pStyle w:val="Zkladntext"/>
        <w:ind w:left="116" w:right="289"/>
        <w:jc w:val="both"/>
        <w:rPr>
          <w:rFonts w:ascii="Tahoma" w:hAnsi="Tahoma" w:cs="Tahoma"/>
          <w:sz w:val="20"/>
          <w:szCs w:val="20"/>
        </w:rPr>
      </w:pPr>
      <w:r w:rsidRPr="00B67C98">
        <w:rPr>
          <w:rFonts w:ascii="Tahoma" w:hAnsi="Tahoma" w:cs="Tahoma"/>
          <w:b/>
          <w:sz w:val="20"/>
          <w:szCs w:val="20"/>
        </w:rPr>
        <w:t xml:space="preserve">Shromažďování osobních údajů </w:t>
      </w:r>
      <w:r w:rsidRPr="00B67C98">
        <w:rPr>
          <w:rFonts w:ascii="Tahoma" w:hAnsi="Tahoma" w:cs="Tahoma"/>
          <w:sz w:val="20"/>
          <w:szCs w:val="20"/>
        </w:rPr>
        <w:t xml:space="preserve">– systematický postup nebo soubor postupů, jehož cílem je získání osobních údajů za účelem jejich dalšího uložení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nosič informací pro jejich okamžité nebo pozdější zpracování.</w:t>
      </w:r>
    </w:p>
    <w:p w:rsidR="00B67C98" w:rsidRPr="00B67C98" w:rsidRDefault="00B67C98" w:rsidP="00B67C98">
      <w:pPr>
        <w:pStyle w:val="Zkladntext"/>
        <w:ind w:left="116" w:right="289"/>
        <w:jc w:val="both"/>
        <w:rPr>
          <w:rFonts w:ascii="Tahoma" w:hAnsi="Tahoma" w:cs="Tahoma"/>
          <w:sz w:val="20"/>
          <w:szCs w:val="20"/>
        </w:rPr>
      </w:pPr>
      <w:proofErr w:type="gramStart"/>
      <w:r w:rsidRPr="00B67C98">
        <w:rPr>
          <w:rFonts w:ascii="Tahoma" w:hAnsi="Tahoma" w:cs="Tahoma"/>
          <w:b/>
          <w:sz w:val="20"/>
          <w:szCs w:val="20"/>
        </w:rPr>
        <w:t xml:space="preserve">Souhlas subjektu údajů </w:t>
      </w:r>
      <w:r w:rsidRPr="00B67C98">
        <w:rPr>
          <w:rFonts w:ascii="Tahoma" w:hAnsi="Tahoma" w:cs="Tahoma"/>
          <w:sz w:val="20"/>
          <w:szCs w:val="20"/>
        </w:rPr>
        <w:t>– jakýkoli svobodný, konkrétní, informovaný a jednoznačný projev vůle, kterým subjekt údajů dává prohlášením či jiným zjevným potvrzením své svolení ke zpracování svých osobních údajů.</w:t>
      </w:r>
      <w:proofErr w:type="gramEnd"/>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b/>
          <w:sz w:val="20"/>
          <w:szCs w:val="20"/>
        </w:rPr>
        <w:t xml:space="preserve">Správce </w:t>
      </w:r>
      <w:r w:rsidRPr="00B67C98">
        <w:rPr>
          <w:rFonts w:ascii="Tahoma" w:hAnsi="Tahoma" w:cs="Tahoma"/>
          <w:sz w:val="20"/>
          <w:szCs w:val="20"/>
        </w:rPr>
        <w:t xml:space="preserve">– společnost </w:t>
      </w:r>
      <w:r w:rsidRPr="00B67C98">
        <w:rPr>
          <w:rFonts w:ascii="Tahoma" w:hAnsi="Tahoma" w:cs="Tahoma"/>
          <w:sz w:val="20"/>
          <w:szCs w:val="20"/>
        </w:rPr>
        <w:t>Společnosti pro Vás SE, se sídlem: Revoluční 1082/8, Nové Město, 110 00 Praha 1, IČ: 24137154</w:t>
      </w:r>
      <w:r w:rsidRPr="00B67C98">
        <w:rPr>
          <w:rFonts w:ascii="Tahoma" w:hAnsi="Tahoma" w:cs="Tahoma"/>
          <w:sz w:val="20"/>
          <w:szCs w:val="20"/>
        </w:rPr>
        <w:t xml:space="preserve">, která prostřednictvím svého statutárního zástupce určuje účel a prostředky zpracování osobních údajů, provádí zpracování </w:t>
      </w:r>
      <w:proofErr w:type="gramStart"/>
      <w:r w:rsidRPr="00B67C98">
        <w:rPr>
          <w:rFonts w:ascii="Tahoma" w:hAnsi="Tahoma" w:cs="Tahoma"/>
          <w:sz w:val="20"/>
          <w:szCs w:val="20"/>
        </w:rPr>
        <w:t>a</w:t>
      </w:r>
      <w:proofErr w:type="gramEnd"/>
      <w:r w:rsidRPr="00B67C98">
        <w:rPr>
          <w:rFonts w:ascii="Tahoma" w:hAnsi="Tahoma" w:cs="Tahoma"/>
          <w:sz w:val="20"/>
          <w:szCs w:val="20"/>
        </w:rPr>
        <w:t xml:space="preserve"> odpovídá za něj. </w:t>
      </w:r>
      <w:proofErr w:type="gramStart"/>
      <w:r w:rsidRPr="00B67C98">
        <w:rPr>
          <w:rFonts w:ascii="Tahoma" w:hAnsi="Tahoma" w:cs="Tahoma"/>
          <w:sz w:val="20"/>
          <w:szCs w:val="20"/>
        </w:rPr>
        <w:t>Správce může zmocnit nebo pověřit zpracováním osobních údajů Zpracovatele.</w:t>
      </w:r>
      <w:proofErr w:type="gramEnd"/>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b/>
          <w:sz w:val="20"/>
          <w:szCs w:val="20"/>
        </w:rPr>
        <w:t xml:space="preserve">Subjekt údajů </w:t>
      </w:r>
      <w:r w:rsidRPr="00B67C98">
        <w:rPr>
          <w:rFonts w:ascii="Tahoma" w:hAnsi="Tahoma" w:cs="Tahoma"/>
          <w:sz w:val="20"/>
          <w:szCs w:val="20"/>
        </w:rPr>
        <w:t>– fyzická osoba, k níž se osobní údaje vztahují.</w:t>
      </w:r>
      <w:proofErr w:type="gramEnd"/>
      <w:r w:rsidRPr="00B67C98">
        <w:rPr>
          <w:rFonts w:ascii="Tahoma" w:hAnsi="Tahoma" w:cs="Tahoma"/>
          <w:sz w:val="20"/>
          <w:szCs w:val="20"/>
        </w:rPr>
        <w:t xml:space="preserve"> Subjekt údajů se považuje za identifikovaný, nebo identifikovatelný, jestliže lze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jednoho či více osobních údajů přímo či nepřímo zjistit jeho identitu.</w:t>
      </w:r>
    </w:p>
    <w:p w:rsidR="00B67C98" w:rsidRPr="00B67C98" w:rsidRDefault="00B67C98" w:rsidP="00B67C98">
      <w:pPr>
        <w:spacing w:before="120"/>
        <w:ind w:left="116" w:right="289"/>
        <w:jc w:val="both"/>
        <w:rPr>
          <w:rFonts w:ascii="Tahoma" w:hAnsi="Tahoma" w:cs="Tahoma"/>
          <w:sz w:val="20"/>
          <w:szCs w:val="20"/>
        </w:rPr>
      </w:pPr>
      <w:proofErr w:type="gramStart"/>
      <w:r w:rsidRPr="00B67C98">
        <w:rPr>
          <w:rFonts w:ascii="Tahoma" w:hAnsi="Tahoma" w:cs="Tahoma"/>
          <w:b/>
          <w:sz w:val="20"/>
          <w:szCs w:val="20"/>
        </w:rPr>
        <w:t xml:space="preserve">Uchovávání osobních údajů </w:t>
      </w:r>
      <w:r w:rsidRPr="00B67C98">
        <w:rPr>
          <w:rFonts w:ascii="Tahoma" w:hAnsi="Tahoma" w:cs="Tahoma"/>
          <w:sz w:val="20"/>
          <w:szCs w:val="20"/>
        </w:rPr>
        <w:t>– udržování údajů v takové podobě, která je umožňuje dále zpracovávat.</w:t>
      </w:r>
      <w:proofErr w:type="gramEnd"/>
    </w:p>
    <w:p w:rsidR="00B67C98" w:rsidRPr="00B67C98" w:rsidRDefault="00B67C98" w:rsidP="00B67C98">
      <w:pPr>
        <w:pStyle w:val="Zkladntext"/>
        <w:ind w:left="116" w:right="289"/>
        <w:jc w:val="both"/>
        <w:rPr>
          <w:rFonts w:ascii="Tahoma" w:hAnsi="Tahoma" w:cs="Tahoma"/>
          <w:sz w:val="20"/>
          <w:szCs w:val="20"/>
        </w:rPr>
      </w:pPr>
      <w:proofErr w:type="gramStart"/>
      <w:r w:rsidRPr="00B67C98">
        <w:rPr>
          <w:rFonts w:ascii="Tahoma" w:hAnsi="Tahoma" w:cs="Tahoma"/>
          <w:b/>
          <w:sz w:val="20"/>
          <w:szCs w:val="20"/>
        </w:rPr>
        <w:t xml:space="preserve">Úřad pro ochranu osobních údajů </w:t>
      </w:r>
      <w:r w:rsidRPr="00B67C98">
        <w:rPr>
          <w:rFonts w:ascii="Tahoma" w:hAnsi="Tahoma" w:cs="Tahoma"/>
          <w:sz w:val="20"/>
          <w:szCs w:val="20"/>
        </w:rPr>
        <w:t>– zřízen zákonem o ochraně osobních údajů.</w:t>
      </w:r>
      <w:proofErr w:type="gramEnd"/>
      <w:r w:rsidRPr="00B67C98">
        <w:rPr>
          <w:rFonts w:ascii="Tahoma" w:hAnsi="Tahoma" w:cs="Tahoma"/>
          <w:sz w:val="20"/>
          <w:szCs w:val="20"/>
        </w:rPr>
        <w:t xml:space="preserve"> </w:t>
      </w:r>
      <w:proofErr w:type="gramStart"/>
      <w:r w:rsidRPr="00B67C98">
        <w:rPr>
          <w:rFonts w:ascii="Tahoma" w:hAnsi="Tahoma" w:cs="Tahoma"/>
          <w:sz w:val="20"/>
          <w:szCs w:val="20"/>
        </w:rPr>
        <w:t>Jsou mu svěřeny kompetence ústředního správního úřadu pro oblast ochrany OÚ v rozsahu stanoveném tímto zákonem a další kompetence stanovené zvláštním právním předpisem.</w:t>
      </w:r>
      <w:proofErr w:type="gramEnd"/>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b/>
          <w:sz w:val="20"/>
          <w:szCs w:val="20"/>
        </w:rPr>
        <w:t xml:space="preserve">Zachování mlčenlivosti </w:t>
      </w:r>
      <w:r w:rsidRPr="00B67C98">
        <w:rPr>
          <w:rFonts w:ascii="Tahoma" w:hAnsi="Tahoma" w:cs="Tahoma"/>
          <w:sz w:val="20"/>
          <w:szCs w:val="20"/>
        </w:rPr>
        <w:t xml:space="preserve">– povinnost nesdělovat osobní údaje </w:t>
      </w:r>
      <w:proofErr w:type="gramStart"/>
      <w:r w:rsidRPr="00B67C98">
        <w:rPr>
          <w:rFonts w:ascii="Tahoma" w:hAnsi="Tahoma" w:cs="Tahoma"/>
          <w:sz w:val="20"/>
          <w:szCs w:val="20"/>
        </w:rPr>
        <w:t>a</w:t>
      </w:r>
      <w:proofErr w:type="gramEnd"/>
      <w:r w:rsidRPr="00B67C98">
        <w:rPr>
          <w:rFonts w:ascii="Tahoma" w:hAnsi="Tahoma" w:cs="Tahoma"/>
          <w:sz w:val="20"/>
          <w:szCs w:val="20"/>
        </w:rPr>
        <w:t xml:space="preserve"> informace o opatřeních       k jejich zabezpečení osobě, která není oprávněna se s těmito seznamovat.</w:t>
      </w:r>
    </w:p>
    <w:p w:rsidR="00B67C98" w:rsidRPr="00B67C98" w:rsidRDefault="00B67C98" w:rsidP="00B67C98">
      <w:pPr>
        <w:spacing w:before="120"/>
        <w:ind w:left="116" w:right="290"/>
        <w:jc w:val="both"/>
        <w:rPr>
          <w:rFonts w:ascii="Tahoma" w:hAnsi="Tahoma" w:cs="Tahoma"/>
          <w:sz w:val="20"/>
          <w:szCs w:val="20"/>
        </w:rPr>
      </w:pPr>
      <w:proofErr w:type="gramStart"/>
      <w:r w:rsidRPr="00B67C98">
        <w:rPr>
          <w:rFonts w:ascii="Tahoma" w:hAnsi="Tahoma" w:cs="Tahoma"/>
          <w:b/>
          <w:sz w:val="20"/>
          <w:szCs w:val="20"/>
        </w:rPr>
        <w:t xml:space="preserve">Zničení (likvidace) osobních údajů </w:t>
      </w:r>
      <w:r w:rsidRPr="00B67C98">
        <w:rPr>
          <w:rFonts w:ascii="Tahoma" w:hAnsi="Tahoma" w:cs="Tahoma"/>
          <w:sz w:val="20"/>
          <w:szCs w:val="20"/>
        </w:rPr>
        <w:t>– fyzické zničení jejich nosiče, jejich fyzické vymazání nebo jejich trvalé vyloučení z dalších zpracování.</w:t>
      </w:r>
      <w:proofErr w:type="gramEnd"/>
    </w:p>
    <w:p w:rsidR="00B67C98" w:rsidRPr="00B67C98" w:rsidRDefault="00B67C98" w:rsidP="00B67C98">
      <w:pPr>
        <w:pStyle w:val="Zkladntext"/>
        <w:ind w:left="116" w:right="289"/>
        <w:jc w:val="both"/>
        <w:rPr>
          <w:rFonts w:ascii="Tahoma" w:hAnsi="Tahoma" w:cs="Tahoma"/>
          <w:sz w:val="20"/>
          <w:szCs w:val="20"/>
        </w:rPr>
      </w:pPr>
      <w:r w:rsidRPr="00B67C98">
        <w:rPr>
          <w:rFonts w:ascii="Tahoma" w:hAnsi="Tahoma" w:cs="Tahoma"/>
          <w:b/>
          <w:sz w:val="20"/>
          <w:szCs w:val="20"/>
        </w:rPr>
        <w:t xml:space="preserve">Zpracování osobních údajů </w:t>
      </w:r>
      <w:r w:rsidRPr="00B67C98">
        <w:rPr>
          <w:rFonts w:ascii="Tahoma" w:hAnsi="Tahoma" w:cs="Tahoma"/>
          <w:sz w:val="20"/>
          <w:szCs w:val="20"/>
        </w:rPr>
        <w:t>–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b/>
          <w:sz w:val="20"/>
          <w:szCs w:val="20"/>
        </w:rPr>
        <w:t xml:space="preserve">Zpracovatel </w:t>
      </w:r>
      <w:r w:rsidRPr="00B67C98">
        <w:rPr>
          <w:rFonts w:ascii="Tahoma" w:hAnsi="Tahoma" w:cs="Tahoma"/>
          <w:sz w:val="20"/>
          <w:szCs w:val="20"/>
        </w:rPr>
        <w:t>– fyzická nebo právnická osoba, orgán veřejné moci, agentura nebo jiný subjekt, který zpracovává osobní údaje pro Správce;</w:t>
      </w:r>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b/>
          <w:sz w:val="20"/>
          <w:szCs w:val="20"/>
        </w:rPr>
        <w:t xml:space="preserve">Zveřejněný osobní údaj </w:t>
      </w:r>
      <w:r w:rsidRPr="00B67C98">
        <w:rPr>
          <w:rFonts w:ascii="Tahoma" w:hAnsi="Tahoma" w:cs="Tahoma"/>
          <w:sz w:val="20"/>
          <w:szCs w:val="20"/>
        </w:rPr>
        <w:t>– údaj zpřístupněný zejména hromadnými sdělovacími prostředky, jiným veřejným sdělením nebo jako součást veřejného Katalogu.</w:t>
      </w:r>
      <w:proofErr w:type="gramEnd"/>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b/>
          <w:sz w:val="20"/>
          <w:szCs w:val="20"/>
        </w:rPr>
        <w:t xml:space="preserve">Zvláštní kategorie údajů </w:t>
      </w:r>
      <w:r w:rsidRPr="00B67C98">
        <w:rPr>
          <w:rFonts w:ascii="Tahoma" w:hAnsi="Tahoma" w:cs="Tahoma"/>
          <w:sz w:val="20"/>
          <w:szCs w:val="20"/>
        </w:rPr>
        <w:t>(citlivé údaje) – osobní údaje, které vypovídají o rasovém</w:t>
      </w:r>
      <w:r w:rsidRPr="00B67C98">
        <w:rPr>
          <w:rFonts w:ascii="Tahoma" w:hAnsi="Tahoma" w:cs="Tahoma"/>
          <w:spacing w:val="37"/>
          <w:sz w:val="20"/>
          <w:szCs w:val="20"/>
        </w:rPr>
        <w:t xml:space="preserve"> </w:t>
      </w:r>
      <w:r w:rsidRPr="00B67C98">
        <w:rPr>
          <w:rFonts w:ascii="Tahoma" w:hAnsi="Tahoma" w:cs="Tahoma"/>
          <w:sz w:val="20"/>
          <w:szCs w:val="20"/>
        </w:rPr>
        <w:t>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2"/>
        <w:numPr>
          <w:ilvl w:val="1"/>
          <w:numId w:val="1"/>
        </w:numPr>
        <w:tabs>
          <w:tab w:val="left" w:pos="684"/>
        </w:tabs>
        <w:jc w:val="both"/>
        <w:rPr>
          <w:rFonts w:ascii="Tahoma" w:hAnsi="Tahoma" w:cs="Tahoma"/>
          <w:sz w:val="20"/>
          <w:szCs w:val="20"/>
        </w:rPr>
      </w:pPr>
      <w:bookmarkStart w:id="8" w:name="_TOC_250011"/>
      <w:bookmarkEnd w:id="8"/>
      <w:r w:rsidRPr="00B67C98">
        <w:rPr>
          <w:rFonts w:ascii="Tahoma" w:hAnsi="Tahoma" w:cs="Tahoma"/>
          <w:sz w:val="20"/>
          <w:szCs w:val="20"/>
        </w:rPr>
        <w:t>Zkratky</w:t>
      </w:r>
    </w:p>
    <w:p w:rsidR="00B67C98" w:rsidRPr="00B67C98" w:rsidRDefault="00B67C98" w:rsidP="00B67C98">
      <w:pPr>
        <w:widowControl/>
        <w:autoSpaceDE/>
        <w:autoSpaceDN/>
        <w:rPr>
          <w:rFonts w:ascii="Tahoma" w:hAnsi="Tahoma" w:cs="Tahoma"/>
          <w:sz w:val="20"/>
          <w:szCs w:val="20"/>
        </w:rPr>
        <w:sectPr w:rsidR="00B67C98" w:rsidRPr="00B67C98">
          <w:pgSz w:w="11900" w:h="16820"/>
          <w:pgMar w:top="1340" w:right="1120" w:bottom="1220" w:left="1300" w:header="0" w:footer="1023" w:gutter="0"/>
          <w:cols w:space="708"/>
        </w:sect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7513"/>
      </w:tblGrid>
      <w:tr w:rsidR="00B67C98" w:rsidRPr="00B67C98" w:rsidTr="00B67C98">
        <w:trPr>
          <w:trHeight w:val="34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lastRenderedPageBreak/>
              <w:t>ČR</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Česká republika</w:t>
            </w:r>
          </w:p>
        </w:tc>
      </w:tr>
      <w:tr w:rsidR="00B67C98" w:rsidRPr="00B67C98" w:rsidTr="00B67C98">
        <w:trPr>
          <w:trHeight w:val="34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EU</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Evropská Unie</w:t>
            </w:r>
          </w:p>
        </w:tc>
      </w:tr>
      <w:tr w:rsidR="00B67C98" w:rsidRPr="00B67C98" w:rsidTr="00B67C98">
        <w:trPr>
          <w:trHeight w:val="57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169"/>
              <w:rPr>
                <w:rFonts w:ascii="Tahoma" w:hAnsi="Tahoma" w:cs="Tahoma"/>
                <w:sz w:val="20"/>
                <w:szCs w:val="20"/>
              </w:rPr>
            </w:pPr>
            <w:r w:rsidRPr="00B67C98">
              <w:rPr>
                <w:rFonts w:ascii="Tahoma" w:hAnsi="Tahoma" w:cs="Tahoma"/>
                <w:sz w:val="20"/>
                <w:szCs w:val="20"/>
              </w:rPr>
              <w:t>ICT</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ind w:right="573"/>
              <w:rPr>
                <w:rFonts w:ascii="Tahoma" w:hAnsi="Tahoma" w:cs="Tahoma"/>
                <w:sz w:val="20"/>
                <w:szCs w:val="20"/>
              </w:rPr>
            </w:pPr>
            <w:r w:rsidRPr="00B67C98">
              <w:rPr>
                <w:rFonts w:ascii="Tahoma" w:hAnsi="Tahoma" w:cs="Tahoma"/>
                <w:sz w:val="20"/>
                <w:szCs w:val="20"/>
              </w:rPr>
              <w:t>Hardware a software - prostředky informačních technologií – Information and Communication Technologies</w:t>
            </w:r>
          </w:p>
        </w:tc>
      </w:tr>
      <w:tr w:rsidR="00B67C98" w:rsidRPr="00B67C98" w:rsidTr="00B67C98">
        <w:trPr>
          <w:trHeight w:val="34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NDA</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Non - disclosure agreement - Dohoda o mlčenlivosti</w:t>
            </w:r>
          </w:p>
        </w:tc>
      </w:tr>
      <w:tr w:rsidR="00B67C98" w:rsidRPr="00B67C98" w:rsidTr="00B67C98">
        <w:trPr>
          <w:trHeight w:val="57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169"/>
              <w:rPr>
                <w:rFonts w:ascii="Tahoma" w:hAnsi="Tahoma" w:cs="Tahoma"/>
                <w:sz w:val="20"/>
                <w:szCs w:val="20"/>
              </w:rPr>
            </w:pPr>
            <w:r w:rsidRPr="00B67C98">
              <w:rPr>
                <w:rFonts w:ascii="Tahoma" w:hAnsi="Tahoma" w:cs="Tahoma"/>
                <w:sz w:val="20"/>
                <w:szCs w:val="20"/>
              </w:rPr>
              <w:t>PIA</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ind w:right="195"/>
              <w:rPr>
                <w:rFonts w:ascii="Tahoma" w:hAnsi="Tahoma" w:cs="Tahoma"/>
                <w:sz w:val="20"/>
                <w:szCs w:val="20"/>
              </w:rPr>
            </w:pPr>
            <w:r w:rsidRPr="00B67C98">
              <w:rPr>
                <w:rFonts w:ascii="Tahoma" w:hAnsi="Tahoma" w:cs="Tahoma"/>
                <w:sz w:val="20"/>
                <w:szCs w:val="20"/>
              </w:rPr>
              <w:t>Privacy Impact Assessments – dopadová analýza - posouzení vlivu zamýšlených operací zpracování na ochranu OÚ</w:t>
            </w:r>
          </w:p>
        </w:tc>
      </w:tr>
      <w:tr w:rsidR="00B67C98" w:rsidRPr="00B67C98" w:rsidTr="00B67C98">
        <w:trPr>
          <w:trHeight w:val="34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SLA</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Service Legal Agreement – Smlouva o poskytování služeb</w:t>
            </w:r>
          </w:p>
        </w:tc>
      </w:tr>
      <w:tr w:rsidR="00B67C98" w:rsidRPr="00B67C98" w:rsidTr="00B67C98">
        <w:trPr>
          <w:trHeight w:val="367"/>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SoZOÚ</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66"/>
              <w:rPr>
                <w:rFonts w:ascii="Tahoma" w:hAnsi="Tahoma" w:cs="Tahoma"/>
                <w:sz w:val="20"/>
                <w:szCs w:val="20"/>
              </w:rPr>
            </w:pPr>
            <w:r w:rsidRPr="00B67C98">
              <w:rPr>
                <w:rFonts w:ascii="Tahoma" w:hAnsi="Tahoma" w:cs="Tahoma"/>
                <w:sz w:val="20"/>
                <w:szCs w:val="20"/>
              </w:rPr>
              <w:t>Smlouva o zpracování osobních údajů</w:t>
            </w:r>
          </w:p>
        </w:tc>
      </w:tr>
      <w:tr w:rsidR="00B67C98" w:rsidRPr="00B67C98" w:rsidTr="00B67C98">
        <w:trPr>
          <w:trHeight w:val="34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ÚOOÚ</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rPr>
                <w:rFonts w:ascii="Tahoma" w:hAnsi="Tahoma" w:cs="Tahoma"/>
                <w:sz w:val="20"/>
                <w:szCs w:val="20"/>
              </w:rPr>
            </w:pPr>
            <w:r w:rsidRPr="00B67C98">
              <w:rPr>
                <w:rFonts w:ascii="Tahoma" w:hAnsi="Tahoma" w:cs="Tahoma"/>
                <w:sz w:val="20"/>
                <w:szCs w:val="20"/>
              </w:rPr>
              <w:t>Úřad pro ochranu osobních údajů</w:t>
            </w:r>
          </w:p>
        </w:tc>
      </w:tr>
      <w:tr w:rsidR="00B67C98" w:rsidRPr="00B67C98" w:rsidTr="00B67C98">
        <w:trPr>
          <w:trHeight w:val="574"/>
        </w:trPr>
        <w:tc>
          <w:tcPr>
            <w:tcW w:w="1418"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169"/>
              <w:rPr>
                <w:rFonts w:ascii="Tahoma" w:hAnsi="Tahoma" w:cs="Tahoma"/>
                <w:sz w:val="20"/>
                <w:szCs w:val="20"/>
              </w:rPr>
            </w:pPr>
            <w:r w:rsidRPr="00B67C98">
              <w:rPr>
                <w:rFonts w:ascii="Tahoma" w:hAnsi="Tahoma" w:cs="Tahoma"/>
                <w:sz w:val="20"/>
                <w:szCs w:val="20"/>
              </w:rPr>
              <w:t>ZOOÚ</w:t>
            </w:r>
          </w:p>
        </w:tc>
        <w:tc>
          <w:tcPr>
            <w:tcW w:w="7513" w:type="dxa"/>
            <w:tcBorders>
              <w:top w:val="single" w:sz="6" w:space="0" w:color="000000"/>
              <w:left w:val="single" w:sz="6" w:space="0" w:color="000000"/>
              <w:bottom w:val="single" w:sz="6" w:space="0" w:color="000000"/>
              <w:right w:val="single" w:sz="6" w:space="0" w:color="000000"/>
            </w:tcBorders>
            <w:hideMark/>
          </w:tcPr>
          <w:p w:rsidR="00B67C98" w:rsidRPr="00B67C98" w:rsidRDefault="00B67C98">
            <w:pPr>
              <w:pStyle w:val="TableParagraph"/>
              <w:spacing w:before="54"/>
              <w:ind w:right="272"/>
              <w:rPr>
                <w:rFonts w:ascii="Tahoma" w:hAnsi="Tahoma" w:cs="Tahoma"/>
                <w:sz w:val="20"/>
                <w:szCs w:val="20"/>
              </w:rPr>
            </w:pPr>
            <w:r w:rsidRPr="00B67C98">
              <w:rPr>
                <w:rFonts w:ascii="Tahoma" w:hAnsi="Tahoma" w:cs="Tahoma"/>
                <w:sz w:val="20"/>
                <w:szCs w:val="20"/>
              </w:rPr>
              <w:t>Zákon č. 101/2000 Sb., o ochraně osobních údajů a o změně některých zákonů, ve znění pozdějších předpisů</w:t>
            </w:r>
          </w:p>
        </w:tc>
      </w:tr>
    </w:tbl>
    <w:p w:rsidR="00B67C98" w:rsidRPr="00B67C98" w:rsidRDefault="00B67C98" w:rsidP="00B67C98">
      <w:pPr>
        <w:pStyle w:val="Zkladntext"/>
        <w:spacing w:before="0"/>
        <w:rPr>
          <w:rFonts w:ascii="Tahoma" w:hAnsi="Tahoma" w:cs="Tahoma"/>
          <w:b/>
          <w:sz w:val="20"/>
          <w:szCs w:val="20"/>
        </w:rPr>
      </w:pPr>
    </w:p>
    <w:p w:rsidR="00B67C98" w:rsidRPr="00B67C98" w:rsidRDefault="00B67C98" w:rsidP="00B67C98">
      <w:pPr>
        <w:pStyle w:val="Nadpis1"/>
        <w:numPr>
          <w:ilvl w:val="0"/>
          <w:numId w:val="1"/>
        </w:numPr>
        <w:tabs>
          <w:tab w:val="left" w:pos="457"/>
        </w:tabs>
        <w:spacing w:before="245"/>
        <w:ind w:left="457" w:hanging="340"/>
        <w:rPr>
          <w:rFonts w:ascii="Tahoma" w:hAnsi="Tahoma" w:cs="Tahoma"/>
          <w:sz w:val="20"/>
          <w:szCs w:val="20"/>
        </w:rPr>
      </w:pPr>
      <w:bookmarkStart w:id="9" w:name="_TOC_250010"/>
      <w:bookmarkEnd w:id="9"/>
      <w:r w:rsidRPr="00B67C98">
        <w:rPr>
          <w:rFonts w:ascii="Tahoma" w:hAnsi="Tahoma" w:cs="Tahoma"/>
          <w:position w:val="1"/>
          <w:sz w:val="20"/>
          <w:szCs w:val="20"/>
        </w:rPr>
        <w:t>OCHRANA OSOBNÍCH ÚDAJŮ</w:t>
      </w:r>
    </w:p>
    <w:p w:rsidR="00B67C98" w:rsidRPr="00B67C98" w:rsidRDefault="00B67C98" w:rsidP="00B67C98">
      <w:pPr>
        <w:pStyle w:val="Zkladntext"/>
        <w:spacing w:before="8"/>
        <w:rPr>
          <w:rFonts w:ascii="Tahoma" w:hAnsi="Tahoma" w:cs="Tahoma"/>
          <w:b/>
          <w:sz w:val="20"/>
          <w:szCs w:val="20"/>
        </w:rPr>
      </w:pPr>
    </w:p>
    <w:p w:rsidR="00B67C98" w:rsidRPr="00B67C98" w:rsidRDefault="00B67C98" w:rsidP="00B67C98">
      <w:pPr>
        <w:numPr>
          <w:ilvl w:val="1"/>
          <w:numId w:val="1"/>
        </w:numPr>
        <w:tabs>
          <w:tab w:val="left" w:pos="684"/>
        </w:tabs>
        <w:rPr>
          <w:rFonts w:ascii="Tahoma" w:hAnsi="Tahoma" w:cs="Tahoma"/>
          <w:b/>
          <w:sz w:val="20"/>
          <w:szCs w:val="20"/>
        </w:rPr>
      </w:pPr>
      <w:bookmarkStart w:id="10" w:name="_TOC_250009"/>
      <w:bookmarkEnd w:id="10"/>
      <w:r w:rsidRPr="00B67C98">
        <w:rPr>
          <w:rFonts w:ascii="Tahoma" w:hAnsi="Tahoma" w:cs="Tahoma"/>
          <w:b/>
          <w:sz w:val="20"/>
          <w:szCs w:val="20"/>
        </w:rPr>
        <w:t>Subjekty údajů</w:t>
      </w:r>
    </w:p>
    <w:p w:rsidR="00B67C98" w:rsidRPr="00B67C98" w:rsidRDefault="00B67C98" w:rsidP="00B67C98">
      <w:pPr>
        <w:pStyle w:val="Zkladntext"/>
        <w:spacing w:before="116"/>
        <w:ind w:left="116"/>
        <w:rPr>
          <w:rFonts w:ascii="Tahoma" w:hAnsi="Tahoma" w:cs="Tahoma"/>
          <w:sz w:val="20"/>
          <w:szCs w:val="20"/>
        </w:rPr>
      </w:pPr>
      <w:r w:rsidRPr="00B67C98">
        <w:rPr>
          <w:rFonts w:ascii="Tahoma" w:hAnsi="Tahoma" w:cs="Tahoma"/>
          <w:sz w:val="20"/>
          <w:szCs w:val="20"/>
        </w:rPr>
        <w:t>Typickými subjekty údajů v podmínkách Společnosti jsou:</w:t>
      </w:r>
    </w:p>
    <w:p w:rsidR="00B67C98" w:rsidRPr="00B67C98" w:rsidRDefault="00B67C98" w:rsidP="00B67C98">
      <w:pPr>
        <w:numPr>
          <w:ilvl w:val="0"/>
          <w:numId w:val="4"/>
        </w:numPr>
        <w:tabs>
          <w:tab w:val="left" w:pos="582"/>
        </w:tabs>
        <w:spacing w:before="120"/>
        <w:ind w:left="582" w:hanging="465"/>
        <w:rPr>
          <w:rFonts w:ascii="Tahoma" w:hAnsi="Tahoma" w:cs="Tahoma"/>
          <w:sz w:val="20"/>
          <w:szCs w:val="20"/>
        </w:rPr>
      </w:pPr>
      <w:r w:rsidRPr="00B67C98">
        <w:rPr>
          <w:rFonts w:ascii="Tahoma" w:hAnsi="Tahoma" w:cs="Tahoma"/>
          <w:sz w:val="20"/>
          <w:szCs w:val="20"/>
        </w:rPr>
        <w:t>fyzické osoby v zaměstnaneckém nebo obdobném vztahu,</w:t>
      </w:r>
    </w:p>
    <w:p w:rsidR="00B67C98" w:rsidRPr="00B67C98" w:rsidRDefault="00B67C98" w:rsidP="00B67C98">
      <w:pPr>
        <w:numPr>
          <w:ilvl w:val="0"/>
          <w:numId w:val="4"/>
        </w:numPr>
        <w:tabs>
          <w:tab w:val="left" w:pos="582"/>
        </w:tabs>
        <w:spacing w:before="40"/>
        <w:ind w:left="582" w:hanging="465"/>
        <w:rPr>
          <w:rFonts w:ascii="Tahoma" w:hAnsi="Tahoma" w:cs="Tahoma"/>
          <w:sz w:val="20"/>
          <w:szCs w:val="20"/>
        </w:rPr>
      </w:pPr>
      <w:r w:rsidRPr="00B67C98">
        <w:rPr>
          <w:rFonts w:ascii="Tahoma" w:hAnsi="Tahoma" w:cs="Tahoma"/>
          <w:sz w:val="20"/>
          <w:szCs w:val="20"/>
        </w:rPr>
        <w:t>uchazeči o zaměstnání,</w:t>
      </w:r>
    </w:p>
    <w:p w:rsidR="00B67C98" w:rsidRPr="00B67C98" w:rsidRDefault="00B67C98" w:rsidP="00B67C98">
      <w:pPr>
        <w:numPr>
          <w:ilvl w:val="0"/>
          <w:numId w:val="4"/>
        </w:numPr>
        <w:tabs>
          <w:tab w:val="left" w:pos="582"/>
        </w:tabs>
        <w:spacing w:before="40"/>
        <w:ind w:left="582" w:hanging="465"/>
        <w:rPr>
          <w:rFonts w:ascii="Tahoma" w:hAnsi="Tahoma" w:cs="Tahoma"/>
          <w:sz w:val="20"/>
          <w:szCs w:val="20"/>
        </w:rPr>
      </w:pPr>
      <w:r w:rsidRPr="00B67C98">
        <w:rPr>
          <w:rFonts w:ascii="Tahoma" w:hAnsi="Tahoma" w:cs="Tahoma"/>
          <w:sz w:val="20"/>
          <w:szCs w:val="20"/>
        </w:rPr>
        <w:t>obchodní partneři – fyzické osoby nebo zástupci právnických osob,</w:t>
      </w:r>
    </w:p>
    <w:p w:rsidR="00B67C98" w:rsidRPr="00B67C98" w:rsidRDefault="00B67C98" w:rsidP="00B67C98">
      <w:pPr>
        <w:numPr>
          <w:ilvl w:val="0"/>
          <w:numId w:val="4"/>
        </w:numPr>
        <w:tabs>
          <w:tab w:val="left" w:pos="582"/>
        </w:tabs>
        <w:spacing w:before="40"/>
        <w:ind w:left="582" w:right="155" w:hanging="465"/>
        <w:rPr>
          <w:rFonts w:ascii="Tahoma" w:hAnsi="Tahoma" w:cs="Tahoma"/>
          <w:sz w:val="20"/>
          <w:szCs w:val="20"/>
        </w:rPr>
      </w:pPr>
      <w:proofErr w:type="gramStart"/>
      <w:r w:rsidRPr="00B67C98">
        <w:rPr>
          <w:rFonts w:ascii="Tahoma" w:hAnsi="Tahoma" w:cs="Tahoma"/>
          <w:sz w:val="20"/>
          <w:szCs w:val="20"/>
        </w:rPr>
        <w:t>další</w:t>
      </w:r>
      <w:proofErr w:type="gramEnd"/>
      <w:r w:rsidRPr="00B67C98">
        <w:rPr>
          <w:rFonts w:ascii="Tahoma" w:hAnsi="Tahoma" w:cs="Tahoma"/>
          <w:sz w:val="20"/>
          <w:szCs w:val="20"/>
        </w:rPr>
        <w:t xml:space="preserve"> osoby (zákazníci,</w:t>
      </w:r>
      <w:r w:rsidRPr="00B67C98">
        <w:rPr>
          <w:rFonts w:ascii="Tahoma" w:hAnsi="Tahoma" w:cs="Tahoma"/>
          <w:color w:val="FF0000"/>
          <w:sz w:val="20"/>
          <w:szCs w:val="20"/>
        </w:rPr>
        <w:t xml:space="preserve"> </w:t>
      </w:r>
      <w:r w:rsidRPr="00B67C98">
        <w:rPr>
          <w:rFonts w:ascii="Tahoma" w:hAnsi="Tahoma" w:cs="Tahoma"/>
          <w:sz w:val="20"/>
          <w:szCs w:val="20"/>
        </w:rPr>
        <w:t>účastníci marketingových akcí apod.).</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V souvislosti s identifikací subjektu údajů je třeba posoudit, jaký je účel zpracovávání a zda je ke zpracovávání nutný souhlas subjektu údajů nebo zda je zpracování osobních údajů možné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jiného právního titulu.</w:t>
      </w:r>
    </w:p>
    <w:p w:rsidR="00B67C98" w:rsidRPr="00B67C98" w:rsidRDefault="00B67C98" w:rsidP="00B67C98">
      <w:pPr>
        <w:pStyle w:val="Zkladntext"/>
        <w:ind w:left="116" w:right="288"/>
        <w:jc w:val="both"/>
        <w:rPr>
          <w:rFonts w:ascii="Tahoma" w:hAnsi="Tahoma" w:cs="Tahoma"/>
          <w:sz w:val="20"/>
          <w:szCs w:val="20"/>
        </w:rPr>
      </w:pPr>
      <w:r w:rsidRPr="00B67C98">
        <w:rPr>
          <w:rFonts w:ascii="Tahoma" w:hAnsi="Tahoma" w:cs="Tahoma"/>
          <w:sz w:val="20"/>
          <w:szCs w:val="20"/>
        </w:rPr>
        <w:t xml:space="preserve">Dále je nutné stanovit způsob získávání osobních údajů </w:t>
      </w:r>
      <w:proofErr w:type="gramStart"/>
      <w:r w:rsidRPr="00B67C98">
        <w:rPr>
          <w:rFonts w:ascii="Tahoma" w:hAnsi="Tahoma" w:cs="Tahoma"/>
          <w:sz w:val="20"/>
          <w:szCs w:val="20"/>
        </w:rPr>
        <w:t>od</w:t>
      </w:r>
      <w:proofErr w:type="gramEnd"/>
      <w:r w:rsidRPr="00B67C98">
        <w:rPr>
          <w:rFonts w:ascii="Tahoma" w:hAnsi="Tahoma" w:cs="Tahoma"/>
          <w:sz w:val="20"/>
          <w:szCs w:val="20"/>
        </w:rPr>
        <w:t xml:space="preserve"> subjektu, zejména s ohledem    na to, aby nedocházelo k využívání údajů získaných k jinému účelu, případně ke slučování údajů získaných k jiným účelům, a způsob plnění informační povinnosti Společnosti vůči subjektu údajů.</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2"/>
        <w:numPr>
          <w:ilvl w:val="1"/>
          <w:numId w:val="1"/>
        </w:numPr>
        <w:tabs>
          <w:tab w:val="left" w:pos="684"/>
        </w:tabs>
        <w:rPr>
          <w:rFonts w:ascii="Tahoma" w:hAnsi="Tahoma" w:cs="Tahoma"/>
          <w:sz w:val="20"/>
          <w:szCs w:val="20"/>
        </w:rPr>
      </w:pPr>
      <w:bookmarkStart w:id="11" w:name="_TOC_250008"/>
      <w:bookmarkEnd w:id="11"/>
      <w:r w:rsidRPr="00B67C98">
        <w:rPr>
          <w:rFonts w:ascii="Tahoma" w:hAnsi="Tahoma" w:cs="Tahoma"/>
          <w:sz w:val="20"/>
          <w:szCs w:val="20"/>
        </w:rPr>
        <w:t>Systém opatření k ochraně osobních údajů</w:t>
      </w:r>
    </w:p>
    <w:p w:rsidR="00B67C98" w:rsidRPr="00B67C98" w:rsidRDefault="00B67C98" w:rsidP="00B67C98">
      <w:pPr>
        <w:pStyle w:val="Zkladntext"/>
        <w:spacing w:before="116"/>
        <w:ind w:left="116" w:right="331"/>
        <w:rPr>
          <w:rFonts w:ascii="Tahoma" w:hAnsi="Tahoma" w:cs="Tahoma"/>
          <w:sz w:val="20"/>
          <w:szCs w:val="20"/>
        </w:rPr>
      </w:pPr>
      <w:r w:rsidRPr="00B67C98">
        <w:rPr>
          <w:rFonts w:ascii="Tahoma" w:hAnsi="Tahoma" w:cs="Tahoma"/>
          <w:sz w:val="20"/>
          <w:szCs w:val="20"/>
        </w:rPr>
        <w:t xml:space="preserve">Opatření k ochraně zahrnují organizační, personální, administrativní, ICT opatření a opatření fyzické ochrany realizovaná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straně Správce nebo zpracovatele osobních údajů.</w:t>
      </w: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1"/>
        </w:numPr>
        <w:tabs>
          <w:tab w:val="left" w:pos="968"/>
        </w:tabs>
        <w:rPr>
          <w:rFonts w:ascii="Tahoma" w:hAnsi="Tahoma" w:cs="Tahoma"/>
          <w:sz w:val="20"/>
          <w:szCs w:val="20"/>
        </w:rPr>
      </w:pPr>
      <w:bookmarkStart w:id="12" w:name="_TOC_250007"/>
      <w:bookmarkEnd w:id="12"/>
      <w:r w:rsidRPr="00B67C98">
        <w:rPr>
          <w:rFonts w:ascii="Tahoma" w:hAnsi="Tahoma" w:cs="Tahoma"/>
          <w:sz w:val="20"/>
          <w:szCs w:val="20"/>
        </w:rPr>
        <w:t>Personální opatření</w:t>
      </w:r>
    </w:p>
    <w:p w:rsidR="00B67C98" w:rsidRPr="00B67C98" w:rsidRDefault="00B67C98" w:rsidP="00B67C98">
      <w:pPr>
        <w:pStyle w:val="Zkladntext"/>
        <w:ind w:left="116" w:right="331"/>
        <w:rPr>
          <w:rFonts w:ascii="Tahoma" w:hAnsi="Tahoma" w:cs="Tahoma"/>
          <w:sz w:val="20"/>
          <w:szCs w:val="20"/>
        </w:rPr>
      </w:pPr>
      <w:r w:rsidRPr="00B67C98">
        <w:rPr>
          <w:rFonts w:ascii="Tahoma" w:hAnsi="Tahoma" w:cs="Tahoma"/>
          <w:sz w:val="20"/>
          <w:szCs w:val="20"/>
        </w:rPr>
        <w:t xml:space="preserve">Zaměstnanci a/nebo smluvnímu partnerovi Společnosti je umožněn přístup k osobním údajům při správě nebo zpracování,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splnění všech následujících podmínek:</w:t>
      </w:r>
    </w:p>
    <w:p w:rsidR="00B67C98" w:rsidRPr="00B67C98" w:rsidRDefault="00B67C98" w:rsidP="00B67C98">
      <w:pPr>
        <w:numPr>
          <w:ilvl w:val="0"/>
          <w:numId w:val="4"/>
        </w:numPr>
        <w:tabs>
          <w:tab w:val="left" w:pos="543"/>
        </w:tabs>
        <w:spacing w:before="120"/>
        <w:ind w:left="543" w:hanging="426"/>
        <w:rPr>
          <w:rFonts w:ascii="Tahoma" w:hAnsi="Tahoma" w:cs="Tahoma"/>
          <w:sz w:val="20"/>
          <w:szCs w:val="20"/>
        </w:rPr>
      </w:pPr>
      <w:r w:rsidRPr="00B67C98">
        <w:rPr>
          <w:rFonts w:ascii="Tahoma" w:hAnsi="Tahoma" w:cs="Tahoma"/>
          <w:sz w:val="20"/>
          <w:szCs w:val="20"/>
        </w:rPr>
        <w:t>oprávněného požadavku,</w:t>
      </w:r>
    </w:p>
    <w:p w:rsidR="00B67C98" w:rsidRPr="00B67C98" w:rsidRDefault="00B67C98" w:rsidP="00B67C98">
      <w:pPr>
        <w:numPr>
          <w:ilvl w:val="0"/>
          <w:numId w:val="4"/>
        </w:numPr>
        <w:tabs>
          <w:tab w:val="left" w:pos="543"/>
        </w:tabs>
        <w:spacing w:before="60"/>
        <w:ind w:left="543" w:right="290" w:hanging="426"/>
        <w:rPr>
          <w:rFonts w:ascii="Tahoma" w:hAnsi="Tahoma" w:cs="Tahoma"/>
          <w:sz w:val="20"/>
          <w:szCs w:val="20"/>
        </w:rPr>
      </w:pPr>
      <w:r w:rsidRPr="00B67C98">
        <w:rPr>
          <w:rFonts w:ascii="Tahoma" w:hAnsi="Tahoma" w:cs="Tahoma"/>
          <w:sz w:val="20"/>
          <w:szCs w:val="20"/>
        </w:rPr>
        <w:t>prokazatelného seznámení se způsobem, jakým mohou fyzické osoby s oprávněním      s osobními údaji nakládat,</w:t>
      </w:r>
    </w:p>
    <w:p w:rsidR="00B67C98" w:rsidRPr="00B67C98" w:rsidRDefault="00B67C98" w:rsidP="00B67C98">
      <w:pPr>
        <w:numPr>
          <w:ilvl w:val="0"/>
          <w:numId w:val="4"/>
        </w:numPr>
        <w:tabs>
          <w:tab w:val="left" w:pos="543"/>
        </w:tabs>
        <w:spacing w:before="60"/>
        <w:ind w:left="543" w:hanging="426"/>
        <w:rPr>
          <w:rFonts w:ascii="Tahoma" w:hAnsi="Tahoma" w:cs="Tahoma"/>
          <w:sz w:val="20"/>
          <w:szCs w:val="20"/>
        </w:rPr>
      </w:pPr>
      <w:r w:rsidRPr="00B67C98">
        <w:rPr>
          <w:rFonts w:ascii="Tahoma" w:hAnsi="Tahoma" w:cs="Tahoma"/>
          <w:sz w:val="20"/>
          <w:szCs w:val="20"/>
        </w:rPr>
        <w:t>prokazatelného souhlasu se závazkem mlčenlivosti (NDA),</w:t>
      </w:r>
    </w:p>
    <w:p w:rsidR="00B67C98" w:rsidRPr="00B67C98" w:rsidRDefault="00B67C98" w:rsidP="00B67C98">
      <w:pPr>
        <w:numPr>
          <w:ilvl w:val="0"/>
          <w:numId w:val="4"/>
        </w:numPr>
        <w:tabs>
          <w:tab w:val="left" w:pos="543"/>
        </w:tabs>
        <w:spacing w:before="77"/>
        <w:ind w:left="543" w:hanging="426"/>
        <w:rPr>
          <w:rFonts w:ascii="Tahoma" w:hAnsi="Tahoma" w:cs="Tahoma"/>
          <w:sz w:val="20"/>
          <w:szCs w:val="20"/>
        </w:rPr>
      </w:pPr>
      <w:r w:rsidRPr="00B67C98">
        <w:rPr>
          <w:rFonts w:ascii="Tahoma" w:hAnsi="Tahoma" w:cs="Tahoma"/>
          <w:sz w:val="20"/>
          <w:szCs w:val="20"/>
        </w:rPr>
        <w:t>schválením přístupu odpovědným členem vedení Společnosti,</w:t>
      </w:r>
    </w:p>
    <w:p w:rsidR="00B67C98" w:rsidRPr="00B67C98" w:rsidRDefault="00B67C98" w:rsidP="00B67C98">
      <w:pPr>
        <w:numPr>
          <w:ilvl w:val="0"/>
          <w:numId w:val="4"/>
        </w:numPr>
        <w:tabs>
          <w:tab w:val="left" w:pos="543"/>
        </w:tabs>
        <w:spacing w:before="60"/>
        <w:ind w:left="543" w:right="289" w:hanging="426"/>
        <w:rPr>
          <w:rFonts w:ascii="Tahoma" w:hAnsi="Tahoma" w:cs="Tahoma"/>
          <w:sz w:val="20"/>
          <w:szCs w:val="20"/>
        </w:rPr>
      </w:pPr>
      <w:proofErr w:type="gramStart"/>
      <w:r w:rsidRPr="00B67C98">
        <w:rPr>
          <w:rFonts w:ascii="Tahoma" w:hAnsi="Tahoma" w:cs="Tahoma"/>
          <w:sz w:val="20"/>
          <w:szCs w:val="20"/>
        </w:rPr>
        <w:t>smluvnímu</w:t>
      </w:r>
      <w:proofErr w:type="gramEnd"/>
      <w:r w:rsidRPr="00B67C98">
        <w:rPr>
          <w:rFonts w:ascii="Tahoma" w:hAnsi="Tahoma" w:cs="Tahoma"/>
          <w:sz w:val="20"/>
          <w:szCs w:val="20"/>
        </w:rPr>
        <w:t xml:space="preserve"> partnerovi Společnosti na základě uzavřené smlouvy o zpracování osobních údajů.</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1"/>
        </w:numPr>
        <w:tabs>
          <w:tab w:val="left" w:pos="968"/>
        </w:tabs>
        <w:rPr>
          <w:rFonts w:ascii="Tahoma" w:hAnsi="Tahoma" w:cs="Tahoma"/>
          <w:sz w:val="20"/>
          <w:szCs w:val="20"/>
        </w:rPr>
      </w:pPr>
      <w:bookmarkStart w:id="13" w:name="_TOC_250006"/>
      <w:bookmarkEnd w:id="13"/>
      <w:r w:rsidRPr="00B67C98">
        <w:rPr>
          <w:rFonts w:ascii="Tahoma" w:hAnsi="Tahoma" w:cs="Tahoma"/>
          <w:sz w:val="20"/>
          <w:szCs w:val="20"/>
        </w:rPr>
        <w:t>Administrativní opatření</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Administrativní ochrana osobních údajů zahrnuje zejména:</w:t>
      </w:r>
    </w:p>
    <w:p w:rsidR="00B67C98" w:rsidRPr="00B67C98" w:rsidRDefault="00B67C98" w:rsidP="00B67C98">
      <w:pPr>
        <w:numPr>
          <w:ilvl w:val="0"/>
          <w:numId w:val="4"/>
        </w:numPr>
        <w:tabs>
          <w:tab w:val="left" w:pos="543"/>
        </w:tabs>
        <w:spacing w:before="120"/>
        <w:ind w:left="543" w:hanging="426"/>
        <w:rPr>
          <w:rFonts w:ascii="Tahoma" w:hAnsi="Tahoma" w:cs="Tahoma"/>
          <w:sz w:val="20"/>
          <w:szCs w:val="20"/>
        </w:rPr>
      </w:pPr>
      <w:r w:rsidRPr="00B67C98">
        <w:rPr>
          <w:rFonts w:ascii="Tahoma" w:hAnsi="Tahoma" w:cs="Tahoma"/>
          <w:sz w:val="20"/>
          <w:szCs w:val="20"/>
        </w:rPr>
        <w:t>vedení Záznamů o činnostech zpracování,</w:t>
      </w:r>
    </w:p>
    <w:p w:rsidR="00B67C98" w:rsidRPr="00B67C98" w:rsidRDefault="00B67C98" w:rsidP="00B67C98">
      <w:pPr>
        <w:numPr>
          <w:ilvl w:val="0"/>
          <w:numId w:val="4"/>
        </w:numPr>
        <w:tabs>
          <w:tab w:val="left" w:pos="543"/>
        </w:tabs>
        <w:spacing w:before="60"/>
        <w:ind w:left="543" w:hanging="426"/>
        <w:rPr>
          <w:rFonts w:ascii="Tahoma" w:hAnsi="Tahoma" w:cs="Tahoma"/>
          <w:sz w:val="20"/>
          <w:szCs w:val="20"/>
        </w:rPr>
      </w:pPr>
      <w:r w:rsidRPr="00B67C98">
        <w:rPr>
          <w:rFonts w:ascii="Tahoma" w:hAnsi="Tahoma" w:cs="Tahoma"/>
          <w:sz w:val="20"/>
          <w:szCs w:val="20"/>
        </w:rPr>
        <w:t>vedení katalogů účelů a právních titulů zpracování,</w:t>
      </w:r>
    </w:p>
    <w:p w:rsidR="00B67C98" w:rsidRPr="00B67C98" w:rsidRDefault="00B67C98" w:rsidP="00B67C98">
      <w:pPr>
        <w:numPr>
          <w:ilvl w:val="0"/>
          <w:numId w:val="4"/>
        </w:numPr>
        <w:tabs>
          <w:tab w:val="left" w:pos="543"/>
        </w:tabs>
        <w:spacing w:before="60"/>
        <w:ind w:left="543" w:right="290" w:hanging="426"/>
        <w:rPr>
          <w:rFonts w:ascii="Tahoma" w:hAnsi="Tahoma" w:cs="Tahoma"/>
          <w:sz w:val="20"/>
          <w:szCs w:val="20"/>
        </w:rPr>
      </w:pPr>
      <w:r w:rsidRPr="00B67C98">
        <w:rPr>
          <w:rFonts w:ascii="Tahoma" w:hAnsi="Tahoma" w:cs="Tahoma"/>
          <w:sz w:val="20"/>
          <w:szCs w:val="20"/>
        </w:rPr>
        <w:lastRenderedPageBreak/>
        <w:t>označování a evidenci nosičů, v souladu se Spisovým a skartačním řádem, který tvoří přílohu č. 1 této směrnice,</w:t>
      </w:r>
    </w:p>
    <w:p w:rsidR="00B67C98" w:rsidRPr="00B67C98" w:rsidRDefault="00B67C98" w:rsidP="00B67C98">
      <w:pPr>
        <w:numPr>
          <w:ilvl w:val="0"/>
          <w:numId w:val="4"/>
        </w:numPr>
        <w:tabs>
          <w:tab w:val="left" w:pos="543"/>
        </w:tabs>
        <w:spacing w:before="60"/>
        <w:ind w:left="543" w:hanging="426"/>
        <w:rPr>
          <w:rFonts w:ascii="Tahoma" w:hAnsi="Tahoma" w:cs="Tahoma"/>
          <w:sz w:val="20"/>
          <w:szCs w:val="20"/>
        </w:rPr>
      </w:pPr>
      <w:r w:rsidRPr="00B67C98">
        <w:rPr>
          <w:rFonts w:ascii="Tahoma" w:hAnsi="Tahoma" w:cs="Tahoma"/>
          <w:sz w:val="20"/>
          <w:szCs w:val="20"/>
        </w:rPr>
        <w:t>vedení záznamů o předávání a příjmu nosičů,</w:t>
      </w:r>
    </w:p>
    <w:p w:rsidR="00B67C98" w:rsidRPr="00B67C98" w:rsidRDefault="00B67C98" w:rsidP="00B67C98">
      <w:pPr>
        <w:numPr>
          <w:ilvl w:val="0"/>
          <w:numId w:val="4"/>
        </w:numPr>
        <w:tabs>
          <w:tab w:val="left" w:pos="543"/>
        </w:tabs>
        <w:spacing w:before="60"/>
        <w:ind w:left="543" w:hanging="426"/>
        <w:rPr>
          <w:rFonts w:ascii="Tahoma" w:hAnsi="Tahoma" w:cs="Tahoma"/>
          <w:sz w:val="20"/>
          <w:szCs w:val="20"/>
        </w:rPr>
      </w:pPr>
      <w:r w:rsidRPr="00B67C98">
        <w:rPr>
          <w:rFonts w:ascii="Tahoma" w:hAnsi="Tahoma" w:cs="Tahoma"/>
          <w:sz w:val="20"/>
          <w:szCs w:val="20"/>
        </w:rPr>
        <w:t>ukládání, archivaci a skartaci nosičů,</w:t>
      </w:r>
    </w:p>
    <w:p w:rsidR="00B67C98" w:rsidRPr="00B67C98" w:rsidRDefault="00B67C98" w:rsidP="00B67C98">
      <w:pPr>
        <w:numPr>
          <w:ilvl w:val="0"/>
          <w:numId w:val="4"/>
        </w:numPr>
        <w:tabs>
          <w:tab w:val="left" w:pos="543"/>
        </w:tabs>
        <w:spacing w:before="60"/>
        <w:ind w:left="543" w:right="289" w:hanging="426"/>
        <w:rPr>
          <w:rFonts w:ascii="Tahoma" w:hAnsi="Tahoma" w:cs="Tahoma"/>
          <w:sz w:val="20"/>
          <w:szCs w:val="20"/>
        </w:rPr>
      </w:pPr>
      <w:r w:rsidRPr="00B67C98">
        <w:rPr>
          <w:rFonts w:ascii="Tahoma" w:hAnsi="Tahoma" w:cs="Tahoma"/>
          <w:sz w:val="20"/>
          <w:szCs w:val="20"/>
        </w:rPr>
        <w:t>řízenou likvidaci nosičů informací (listinných, elektronických), v souladu se Spisovým a skartačním řádem</w:t>
      </w:r>
    </w:p>
    <w:p w:rsidR="00B67C98" w:rsidRPr="00B67C98" w:rsidRDefault="00B67C98" w:rsidP="00B67C98">
      <w:pPr>
        <w:numPr>
          <w:ilvl w:val="0"/>
          <w:numId w:val="4"/>
        </w:numPr>
        <w:tabs>
          <w:tab w:val="left" w:pos="543"/>
        </w:tabs>
        <w:spacing w:before="60"/>
        <w:ind w:left="543" w:right="290" w:hanging="426"/>
        <w:jc w:val="both"/>
        <w:rPr>
          <w:rFonts w:ascii="Tahoma" w:hAnsi="Tahoma" w:cs="Tahoma"/>
          <w:sz w:val="20"/>
          <w:szCs w:val="20"/>
        </w:rPr>
      </w:pPr>
      <w:r w:rsidRPr="00B67C98">
        <w:rPr>
          <w:rFonts w:ascii="Tahoma" w:hAnsi="Tahoma" w:cs="Tahoma"/>
          <w:sz w:val="20"/>
          <w:szCs w:val="20"/>
        </w:rPr>
        <w:t>oprávnění k manipulaci s osobními údaji v rámci správy nebo zpracování je možné pouze na základě souhlasu příslušného správce nebo zpracovatele (vlastníka) informace,</w:t>
      </w:r>
    </w:p>
    <w:p w:rsidR="00B67C98" w:rsidRPr="00B67C98" w:rsidRDefault="00B67C98" w:rsidP="00B67C98">
      <w:pPr>
        <w:numPr>
          <w:ilvl w:val="0"/>
          <w:numId w:val="4"/>
        </w:numPr>
        <w:tabs>
          <w:tab w:val="left" w:pos="543"/>
        </w:tabs>
        <w:spacing w:before="60"/>
        <w:ind w:left="543" w:hanging="426"/>
        <w:rPr>
          <w:rFonts w:ascii="Tahoma" w:hAnsi="Tahoma" w:cs="Tahoma"/>
          <w:sz w:val="20"/>
          <w:szCs w:val="20"/>
        </w:rPr>
      </w:pPr>
      <w:proofErr w:type="gramStart"/>
      <w:r w:rsidRPr="00B67C98">
        <w:rPr>
          <w:rFonts w:ascii="Tahoma" w:hAnsi="Tahoma" w:cs="Tahoma"/>
          <w:sz w:val="20"/>
          <w:szCs w:val="20"/>
        </w:rPr>
        <w:t>přeprava</w:t>
      </w:r>
      <w:proofErr w:type="gramEnd"/>
      <w:r w:rsidRPr="00B67C98">
        <w:rPr>
          <w:rFonts w:ascii="Tahoma" w:hAnsi="Tahoma" w:cs="Tahoma"/>
          <w:sz w:val="20"/>
          <w:szCs w:val="20"/>
        </w:rPr>
        <w:t xml:space="preserve"> je zajišťována důvěryhodným kurýrem.</w:t>
      </w: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1"/>
        </w:numPr>
        <w:tabs>
          <w:tab w:val="left" w:pos="968"/>
        </w:tabs>
        <w:rPr>
          <w:rFonts w:ascii="Tahoma" w:hAnsi="Tahoma" w:cs="Tahoma"/>
          <w:sz w:val="20"/>
          <w:szCs w:val="20"/>
        </w:rPr>
      </w:pPr>
      <w:bookmarkStart w:id="14" w:name="_TOC_250005"/>
      <w:bookmarkEnd w:id="14"/>
      <w:r w:rsidRPr="00B67C98">
        <w:rPr>
          <w:rFonts w:ascii="Tahoma" w:hAnsi="Tahoma" w:cs="Tahoma"/>
          <w:sz w:val="20"/>
          <w:szCs w:val="20"/>
        </w:rPr>
        <w:t>Fyzická ochrana osobních údajů</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Fyzická ochrana osobních údajů zahrnuje zejména:</w:t>
      </w:r>
    </w:p>
    <w:p w:rsidR="00B67C98" w:rsidRPr="00B67C98" w:rsidRDefault="00B67C98" w:rsidP="00B67C98">
      <w:pPr>
        <w:numPr>
          <w:ilvl w:val="0"/>
          <w:numId w:val="4"/>
        </w:numPr>
        <w:tabs>
          <w:tab w:val="left" w:pos="542"/>
        </w:tabs>
        <w:spacing w:before="120"/>
        <w:ind w:left="542" w:right="1403" w:hanging="425"/>
        <w:rPr>
          <w:rFonts w:ascii="Tahoma" w:hAnsi="Tahoma" w:cs="Tahoma"/>
          <w:sz w:val="20"/>
          <w:szCs w:val="20"/>
        </w:rPr>
      </w:pPr>
      <w:r w:rsidRPr="00B67C98">
        <w:rPr>
          <w:rFonts w:ascii="Tahoma" w:hAnsi="Tahoma" w:cs="Tahoma"/>
          <w:sz w:val="20"/>
          <w:szCs w:val="20"/>
        </w:rPr>
        <w:t>příslušná režimová opatření: informace musí být udržovány v zabezpečených monitorovaných prostorech s kontrolou přístupu,</w:t>
      </w:r>
    </w:p>
    <w:p w:rsidR="00B67C98" w:rsidRPr="00B67C98" w:rsidRDefault="00B67C98" w:rsidP="00B67C98">
      <w:pPr>
        <w:numPr>
          <w:ilvl w:val="0"/>
          <w:numId w:val="4"/>
        </w:numPr>
        <w:tabs>
          <w:tab w:val="left" w:pos="542"/>
        </w:tabs>
        <w:spacing w:before="60"/>
        <w:ind w:left="542" w:hanging="425"/>
        <w:rPr>
          <w:rFonts w:ascii="Tahoma" w:hAnsi="Tahoma" w:cs="Tahoma"/>
          <w:sz w:val="20"/>
          <w:szCs w:val="20"/>
        </w:rPr>
      </w:pPr>
      <w:r w:rsidRPr="00B67C98">
        <w:rPr>
          <w:rFonts w:ascii="Tahoma" w:hAnsi="Tahoma" w:cs="Tahoma"/>
          <w:sz w:val="20"/>
          <w:szCs w:val="20"/>
        </w:rPr>
        <w:t>technické prostředky řízení přístupů,</w:t>
      </w:r>
    </w:p>
    <w:p w:rsidR="00B67C98" w:rsidRPr="00B67C98" w:rsidRDefault="00B67C98" w:rsidP="00B67C98">
      <w:pPr>
        <w:numPr>
          <w:ilvl w:val="0"/>
          <w:numId w:val="4"/>
        </w:numPr>
        <w:tabs>
          <w:tab w:val="left" w:pos="542"/>
        </w:tabs>
        <w:spacing w:before="60"/>
        <w:ind w:left="542" w:hanging="425"/>
        <w:rPr>
          <w:rFonts w:ascii="Tahoma" w:hAnsi="Tahoma" w:cs="Tahoma"/>
          <w:sz w:val="20"/>
          <w:szCs w:val="20"/>
        </w:rPr>
      </w:pPr>
      <w:r w:rsidRPr="00B67C98">
        <w:rPr>
          <w:rFonts w:ascii="Tahoma" w:hAnsi="Tahoma" w:cs="Tahoma"/>
          <w:sz w:val="20"/>
          <w:szCs w:val="20"/>
        </w:rPr>
        <w:t>mechanické zábranné prostředky,</w:t>
      </w:r>
    </w:p>
    <w:p w:rsidR="00B67C98" w:rsidRPr="00B67C98" w:rsidRDefault="00B67C98" w:rsidP="00B67C98">
      <w:pPr>
        <w:numPr>
          <w:ilvl w:val="0"/>
          <w:numId w:val="4"/>
        </w:numPr>
        <w:tabs>
          <w:tab w:val="left" w:pos="542"/>
        </w:tabs>
        <w:spacing w:before="60"/>
        <w:ind w:left="542" w:hanging="425"/>
        <w:rPr>
          <w:rFonts w:ascii="Tahoma" w:hAnsi="Tahoma" w:cs="Tahoma"/>
          <w:sz w:val="20"/>
          <w:szCs w:val="20"/>
        </w:rPr>
      </w:pPr>
      <w:r w:rsidRPr="00B67C98">
        <w:rPr>
          <w:rFonts w:ascii="Tahoma" w:hAnsi="Tahoma" w:cs="Tahoma"/>
          <w:sz w:val="20"/>
          <w:szCs w:val="20"/>
        </w:rPr>
        <w:t>PZTS – požární zabezpečovací a tísňové systémy</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1"/>
        </w:numPr>
        <w:tabs>
          <w:tab w:val="left" w:pos="968"/>
        </w:tabs>
        <w:rPr>
          <w:rFonts w:ascii="Tahoma" w:hAnsi="Tahoma" w:cs="Tahoma"/>
          <w:sz w:val="20"/>
          <w:szCs w:val="20"/>
        </w:rPr>
      </w:pPr>
      <w:bookmarkStart w:id="15" w:name="_TOC_250004"/>
      <w:bookmarkEnd w:id="15"/>
      <w:r w:rsidRPr="00B67C98">
        <w:rPr>
          <w:rFonts w:ascii="Tahoma" w:hAnsi="Tahoma" w:cs="Tahoma"/>
          <w:sz w:val="20"/>
          <w:szCs w:val="20"/>
        </w:rPr>
        <w:t>Ochrana osobních údajů v systémech a prostředcích ICT</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Systémy a prostředky ICT určené pro správu a zpracování osobní údaje jsou zejména:</w:t>
      </w:r>
    </w:p>
    <w:p w:rsidR="00B67C98" w:rsidRPr="00B67C98" w:rsidRDefault="00B67C98" w:rsidP="00B67C98">
      <w:pPr>
        <w:numPr>
          <w:ilvl w:val="0"/>
          <w:numId w:val="4"/>
        </w:numPr>
        <w:tabs>
          <w:tab w:val="left" w:pos="542"/>
        </w:tabs>
        <w:spacing w:before="121"/>
        <w:ind w:left="542" w:right="289" w:hanging="425"/>
        <w:rPr>
          <w:rFonts w:ascii="Tahoma" w:hAnsi="Tahoma" w:cs="Tahoma"/>
          <w:sz w:val="20"/>
          <w:szCs w:val="20"/>
        </w:rPr>
      </w:pPr>
      <w:r w:rsidRPr="00B67C98">
        <w:rPr>
          <w:rFonts w:ascii="Tahoma" w:hAnsi="Tahoma" w:cs="Tahoma"/>
          <w:sz w:val="20"/>
          <w:szCs w:val="20"/>
        </w:rPr>
        <w:t>Šifrování,</w:t>
      </w:r>
      <w:r w:rsidRPr="00B67C98">
        <w:rPr>
          <w:rFonts w:ascii="Tahoma" w:hAnsi="Tahoma" w:cs="Tahoma"/>
          <w:color w:val="FF0000"/>
          <w:sz w:val="20"/>
          <w:szCs w:val="20"/>
        </w:rPr>
        <w:t xml:space="preserve"> </w:t>
      </w:r>
      <w:r w:rsidRPr="00B67C98">
        <w:rPr>
          <w:rFonts w:ascii="Tahoma" w:hAnsi="Tahoma" w:cs="Tahoma"/>
          <w:sz w:val="20"/>
          <w:szCs w:val="20"/>
        </w:rPr>
        <w:t>přenositelných paměťových médií a při přenosu v nechráněných telekomunikačních sítích,</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r w:rsidRPr="00B67C98">
        <w:rPr>
          <w:rFonts w:ascii="Tahoma" w:hAnsi="Tahoma" w:cs="Tahoma"/>
          <w:sz w:val="20"/>
          <w:szCs w:val="20"/>
        </w:rPr>
        <w:t>zákaz ukládání dat a infomací na vedením Společnosti neschválená paměťová media,</w:t>
      </w:r>
    </w:p>
    <w:p w:rsidR="00B67C98" w:rsidRPr="00B67C98" w:rsidRDefault="00B67C98" w:rsidP="00B67C98">
      <w:pPr>
        <w:numPr>
          <w:ilvl w:val="0"/>
          <w:numId w:val="4"/>
        </w:numPr>
        <w:tabs>
          <w:tab w:val="left" w:pos="542"/>
        </w:tabs>
        <w:spacing w:before="40"/>
        <w:ind w:left="542" w:right="288" w:hanging="425"/>
        <w:rPr>
          <w:rFonts w:ascii="Tahoma" w:hAnsi="Tahoma" w:cs="Tahoma"/>
          <w:sz w:val="20"/>
          <w:szCs w:val="20"/>
        </w:rPr>
      </w:pPr>
      <w:r w:rsidRPr="00B67C98">
        <w:rPr>
          <w:rFonts w:ascii="Tahoma" w:hAnsi="Tahoma" w:cs="Tahoma"/>
          <w:sz w:val="20"/>
          <w:szCs w:val="20"/>
        </w:rPr>
        <w:t>řízení přístupů k osobním údajům striktně dle schválených autorizačních konceptů</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r w:rsidRPr="00B67C98">
        <w:rPr>
          <w:rFonts w:ascii="Tahoma" w:hAnsi="Tahoma" w:cs="Tahoma"/>
          <w:sz w:val="20"/>
          <w:szCs w:val="20"/>
        </w:rPr>
        <w:t>auditování autorizovaných i neautorizovaných přístupů,</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r w:rsidRPr="00B67C98">
        <w:rPr>
          <w:rFonts w:ascii="Tahoma" w:hAnsi="Tahoma" w:cs="Tahoma"/>
          <w:sz w:val="20"/>
          <w:szCs w:val="20"/>
        </w:rPr>
        <w:t>napojení a vyhodnocování bezpečnostních událostí v bezpečnostním dohledu,</w:t>
      </w:r>
    </w:p>
    <w:p w:rsidR="00B67C98" w:rsidRPr="00B67C98" w:rsidRDefault="00B67C98" w:rsidP="00B67C98">
      <w:pPr>
        <w:numPr>
          <w:ilvl w:val="0"/>
          <w:numId w:val="4"/>
        </w:numPr>
        <w:tabs>
          <w:tab w:val="left" w:pos="542"/>
        </w:tabs>
        <w:spacing w:before="40"/>
        <w:ind w:left="542" w:right="289" w:hanging="425"/>
        <w:rPr>
          <w:rFonts w:ascii="Tahoma" w:hAnsi="Tahoma" w:cs="Tahoma"/>
          <w:sz w:val="20"/>
          <w:szCs w:val="20"/>
        </w:rPr>
      </w:pPr>
      <w:r w:rsidRPr="00B67C98">
        <w:rPr>
          <w:rFonts w:ascii="Tahoma" w:hAnsi="Tahoma" w:cs="Tahoma"/>
          <w:sz w:val="20"/>
          <w:szCs w:val="20"/>
        </w:rPr>
        <w:t>zpracování a pravidelné ověřování plánů pro případ mimořádných situací, operativní postupy pro zajištění bezpečné činnosti systémů a prostředků ICT,</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r w:rsidRPr="00B67C98">
        <w:rPr>
          <w:rFonts w:ascii="Tahoma" w:hAnsi="Tahoma" w:cs="Tahoma"/>
          <w:sz w:val="20"/>
          <w:szCs w:val="20"/>
        </w:rPr>
        <w:t>zajištění logování, zálohování a obnovy dat,</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proofErr w:type="gramStart"/>
      <w:r w:rsidRPr="00B67C98">
        <w:rPr>
          <w:rFonts w:ascii="Tahoma" w:hAnsi="Tahoma" w:cs="Tahoma"/>
          <w:sz w:val="20"/>
          <w:szCs w:val="20"/>
        </w:rPr>
        <w:t>řízení</w:t>
      </w:r>
      <w:proofErr w:type="gramEnd"/>
      <w:r w:rsidRPr="00B67C98">
        <w:rPr>
          <w:rFonts w:ascii="Tahoma" w:hAnsi="Tahoma" w:cs="Tahoma"/>
          <w:sz w:val="20"/>
          <w:szCs w:val="20"/>
        </w:rPr>
        <w:t xml:space="preserve"> verzí, archivace a skartace.</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1"/>
        </w:numPr>
        <w:tabs>
          <w:tab w:val="left" w:pos="968"/>
        </w:tabs>
        <w:rPr>
          <w:rFonts w:ascii="Tahoma" w:hAnsi="Tahoma" w:cs="Tahoma"/>
          <w:sz w:val="20"/>
          <w:szCs w:val="20"/>
        </w:rPr>
      </w:pPr>
      <w:bookmarkStart w:id="16" w:name="_TOC_250003"/>
      <w:bookmarkEnd w:id="16"/>
      <w:r w:rsidRPr="00B67C98">
        <w:rPr>
          <w:rFonts w:ascii="Tahoma" w:hAnsi="Tahoma" w:cs="Tahoma"/>
          <w:sz w:val="20"/>
          <w:szCs w:val="20"/>
        </w:rPr>
        <w:t>Ohlašování případů porušení zabezpečení osobních údajů</w:t>
      </w:r>
    </w:p>
    <w:p w:rsidR="00B67C98" w:rsidRPr="00B67C98" w:rsidRDefault="00B67C98" w:rsidP="0066731C">
      <w:pPr>
        <w:pStyle w:val="Zkladntext"/>
        <w:ind w:left="116" w:right="290"/>
        <w:jc w:val="both"/>
        <w:rPr>
          <w:rFonts w:ascii="Tahoma" w:hAnsi="Tahoma" w:cs="Tahoma"/>
          <w:sz w:val="20"/>
          <w:szCs w:val="20"/>
        </w:rPr>
      </w:pPr>
      <w:r w:rsidRPr="00B67C98">
        <w:rPr>
          <w:rFonts w:ascii="Tahoma" w:hAnsi="Tahoma" w:cs="Tahoma"/>
          <w:sz w:val="20"/>
          <w:szCs w:val="20"/>
        </w:rPr>
        <w:t>Jakékoli porušení zabezpečení osobních údajů, včetně informace o provedených nápravných opatřeních, ohlásí Společnost cestou Pověřence dozorovému úřadu bez zbytečného odkladu, nejpozději však do 72 hodin od okamžiku, kdy se o něm dozvěděla, ledaže je nepravděpodobné, že by toto porušení mělo za následek riziko pro práva</w:t>
      </w:r>
      <w:r w:rsidRPr="00B67C98">
        <w:rPr>
          <w:rFonts w:ascii="Tahoma" w:hAnsi="Tahoma" w:cs="Tahoma"/>
          <w:spacing w:val="39"/>
          <w:sz w:val="20"/>
          <w:szCs w:val="20"/>
        </w:rPr>
        <w:t xml:space="preserve"> </w:t>
      </w:r>
      <w:r w:rsidRPr="00B67C98">
        <w:rPr>
          <w:rFonts w:ascii="Tahoma" w:hAnsi="Tahoma" w:cs="Tahoma"/>
          <w:sz w:val="20"/>
          <w:szCs w:val="20"/>
        </w:rPr>
        <w:t>a</w:t>
      </w:r>
      <w:r w:rsidR="0066731C">
        <w:rPr>
          <w:rFonts w:ascii="Tahoma" w:hAnsi="Tahoma" w:cs="Tahoma"/>
          <w:sz w:val="20"/>
          <w:szCs w:val="20"/>
        </w:rPr>
        <w:t xml:space="preserve"> </w:t>
      </w:r>
      <w:r w:rsidRPr="00B67C98">
        <w:rPr>
          <w:rFonts w:ascii="Tahoma" w:hAnsi="Tahoma" w:cs="Tahoma"/>
          <w:sz w:val="20"/>
          <w:szCs w:val="20"/>
        </w:rPr>
        <w:t xml:space="preserve">svobody fyzických osob. </w:t>
      </w:r>
      <w:proofErr w:type="gramStart"/>
      <w:r w:rsidRPr="00B67C98">
        <w:rPr>
          <w:rFonts w:ascii="Tahoma" w:hAnsi="Tahoma" w:cs="Tahoma"/>
          <w:sz w:val="20"/>
          <w:szCs w:val="20"/>
        </w:rPr>
        <w:t>Toto rozhodnutí náleží výhradně vedení Společnosti, stejně jako rozhodnutí o dalším postupu, týká-li se porušení zabezpečení osobních údajů, u kterých je Společnost pouze zpracovatelem a pravidla postupu nahlášení obsahuje konkrétní smlouva o zpracování OÚ s konkrétním správcem.</w:t>
      </w:r>
      <w:proofErr w:type="gramEnd"/>
      <w:r w:rsidRPr="00B67C98">
        <w:rPr>
          <w:rFonts w:ascii="Tahoma" w:hAnsi="Tahoma" w:cs="Tahoma"/>
          <w:sz w:val="20"/>
          <w:szCs w:val="20"/>
        </w:rPr>
        <w:t xml:space="preserve"> Pokud není ohlášení dozorovému úřadu učiněno do 72 hodin, musí být současně s ním uvedeny důvody tohoto zpoždění.</w:t>
      </w:r>
    </w:p>
    <w:p w:rsidR="00B67C98" w:rsidRPr="00B67C98" w:rsidRDefault="00B67C98" w:rsidP="00B67C98">
      <w:pPr>
        <w:pStyle w:val="Zkladntext"/>
        <w:spacing w:before="60"/>
        <w:ind w:left="116"/>
        <w:rPr>
          <w:rFonts w:ascii="Tahoma" w:hAnsi="Tahoma" w:cs="Tahoma"/>
          <w:sz w:val="20"/>
          <w:szCs w:val="20"/>
        </w:rPr>
      </w:pPr>
      <w:r w:rsidRPr="00B67C98">
        <w:rPr>
          <w:rFonts w:ascii="Tahoma" w:hAnsi="Tahoma" w:cs="Tahoma"/>
          <w:sz w:val="20"/>
          <w:szCs w:val="20"/>
        </w:rPr>
        <w:t>Ohlášení dozorovému úřadu musí obsahovat:</w:t>
      </w:r>
    </w:p>
    <w:p w:rsidR="00B67C98" w:rsidRPr="00B67C98" w:rsidRDefault="00B67C98" w:rsidP="00B67C98">
      <w:pPr>
        <w:numPr>
          <w:ilvl w:val="0"/>
          <w:numId w:val="4"/>
        </w:numPr>
        <w:tabs>
          <w:tab w:val="left" w:pos="543"/>
        </w:tabs>
        <w:spacing w:before="60"/>
        <w:ind w:left="543" w:right="289" w:hanging="426"/>
        <w:rPr>
          <w:rFonts w:ascii="Tahoma" w:hAnsi="Tahoma" w:cs="Tahoma"/>
          <w:sz w:val="20"/>
          <w:szCs w:val="20"/>
        </w:rPr>
      </w:pPr>
      <w:r w:rsidRPr="00B67C98">
        <w:rPr>
          <w:rFonts w:ascii="Tahoma" w:hAnsi="Tahoma" w:cs="Tahoma"/>
          <w:sz w:val="20"/>
          <w:szCs w:val="20"/>
        </w:rPr>
        <w:t>popis případu, včetně přibližného rozsahu úniku (množství dotčených subjektů, množství uniklých dat, kategorie dat),</w:t>
      </w:r>
    </w:p>
    <w:p w:rsidR="00B67C98" w:rsidRPr="00B67C98" w:rsidRDefault="00B67C98" w:rsidP="00B67C98">
      <w:pPr>
        <w:numPr>
          <w:ilvl w:val="0"/>
          <w:numId w:val="4"/>
        </w:numPr>
        <w:tabs>
          <w:tab w:val="left" w:pos="543"/>
        </w:tabs>
        <w:spacing w:before="60"/>
        <w:ind w:left="543" w:right="290" w:hanging="426"/>
        <w:rPr>
          <w:rFonts w:ascii="Tahoma" w:hAnsi="Tahoma" w:cs="Tahoma"/>
          <w:sz w:val="20"/>
          <w:szCs w:val="20"/>
        </w:rPr>
      </w:pPr>
      <w:r w:rsidRPr="00B67C98">
        <w:rPr>
          <w:rFonts w:ascii="Tahoma" w:hAnsi="Tahoma" w:cs="Tahoma"/>
          <w:sz w:val="20"/>
          <w:szCs w:val="20"/>
        </w:rPr>
        <w:t>jméno kontaktní osoby (DPO), která může poskytnout detailnější informace dozorovému úřadu,</w:t>
      </w:r>
    </w:p>
    <w:p w:rsidR="00B67C98" w:rsidRPr="00B67C98" w:rsidRDefault="00B67C98" w:rsidP="00B67C98">
      <w:pPr>
        <w:numPr>
          <w:ilvl w:val="0"/>
          <w:numId w:val="4"/>
        </w:numPr>
        <w:tabs>
          <w:tab w:val="left" w:pos="543"/>
        </w:tabs>
        <w:spacing w:before="60"/>
        <w:ind w:left="543" w:hanging="426"/>
        <w:rPr>
          <w:rFonts w:ascii="Tahoma" w:hAnsi="Tahoma" w:cs="Tahoma"/>
          <w:sz w:val="20"/>
          <w:szCs w:val="20"/>
        </w:rPr>
      </w:pPr>
      <w:r w:rsidRPr="00B67C98">
        <w:rPr>
          <w:rFonts w:ascii="Tahoma" w:hAnsi="Tahoma" w:cs="Tahoma"/>
          <w:sz w:val="20"/>
          <w:szCs w:val="20"/>
        </w:rPr>
        <w:t>popis pravděpodobných důsledků porušení zabezpečení,</w:t>
      </w:r>
    </w:p>
    <w:p w:rsidR="00B67C98" w:rsidRPr="00B67C98" w:rsidRDefault="00B67C98" w:rsidP="00B67C98">
      <w:pPr>
        <w:numPr>
          <w:ilvl w:val="0"/>
          <w:numId w:val="4"/>
        </w:numPr>
        <w:tabs>
          <w:tab w:val="left" w:pos="543"/>
        </w:tabs>
        <w:spacing w:before="60"/>
        <w:ind w:left="543" w:right="290" w:hanging="426"/>
        <w:rPr>
          <w:rFonts w:ascii="Tahoma" w:hAnsi="Tahoma" w:cs="Tahoma"/>
          <w:sz w:val="20"/>
          <w:szCs w:val="20"/>
        </w:rPr>
      </w:pPr>
      <w:proofErr w:type="gramStart"/>
      <w:r w:rsidRPr="00B67C98">
        <w:rPr>
          <w:rFonts w:ascii="Tahoma" w:hAnsi="Tahoma" w:cs="Tahoma"/>
          <w:sz w:val="20"/>
          <w:szCs w:val="20"/>
        </w:rPr>
        <w:t>popis</w:t>
      </w:r>
      <w:proofErr w:type="gramEnd"/>
      <w:r w:rsidRPr="00B67C98">
        <w:rPr>
          <w:rFonts w:ascii="Tahoma" w:hAnsi="Tahoma" w:cs="Tahoma"/>
          <w:sz w:val="20"/>
          <w:szCs w:val="20"/>
        </w:rPr>
        <w:t xml:space="preserve"> opatření, které mělo za cíl vyřešit porušení zabezpečení osobních údajů, včetně případných kroků vedoucích ke zmírnění dopadu úniku.</w:t>
      </w:r>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ind w:left="116"/>
        <w:rPr>
          <w:rFonts w:ascii="Tahoma" w:hAnsi="Tahoma" w:cs="Tahoma"/>
          <w:sz w:val="20"/>
          <w:szCs w:val="20"/>
        </w:rPr>
      </w:pPr>
      <w:bookmarkStart w:id="17" w:name="_TOC_250002"/>
      <w:bookmarkEnd w:id="17"/>
      <w:r w:rsidRPr="00B67C98">
        <w:rPr>
          <w:rFonts w:ascii="Tahoma" w:hAnsi="Tahoma" w:cs="Tahoma"/>
          <w:sz w:val="20"/>
          <w:szCs w:val="20"/>
        </w:rPr>
        <w:t>4.2.5.1 Ohlašovací povinnost</w:t>
      </w:r>
    </w:p>
    <w:p w:rsidR="00B67C98" w:rsidRPr="00B67C98" w:rsidRDefault="00B67C98" w:rsidP="00B67C98">
      <w:pPr>
        <w:pStyle w:val="Zkladntext"/>
        <w:ind w:left="116" w:right="288"/>
        <w:jc w:val="both"/>
        <w:rPr>
          <w:rFonts w:ascii="Tahoma" w:hAnsi="Tahoma" w:cs="Tahoma"/>
          <w:color w:val="FF0000"/>
          <w:sz w:val="20"/>
          <w:szCs w:val="20"/>
        </w:rPr>
      </w:pPr>
      <w:r w:rsidRPr="00B67C98">
        <w:rPr>
          <w:rFonts w:ascii="Tahoma" w:hAnsi="Tahoma" w:cs="Tahoma"/>
          <w:sz w:val="20"/>
          <w:szCs w:val="20"/>
        </w:rPr>
        <w:t xml:space="preserve">Každý zaměstnanec Společnosti či její smluvní dodavatel je v případě zjištění neoprávněného nakládání s osobními údaji či případu porušení zabezpečení osobních údajů (personal data breach) </w:t>
      </w:r>
      <w:r w:rsidRPr="00B67C98">
        <w:rPr>
          <w:rFonts w:ascii="Tahoma" w:hAnsi="Tahoma" w:cs="Tahoma"/>
          <w:sz w:val="20"/>
          <w:szCs w:val="20"/>
        </w:rPr>
        <w:lastRenderedPageBreak/>
        <w:t>povinen neprodleně inform</w:t>
      </w:r>
      <w:r w:rsidRPr="0066731C">
        <w:rPr>
          <w:rFonts w:ascii="Tahoma" w:hAnsi="Tahoma" w:cs="Tahoma"/>
          <w:sz w:val="20"/>
          <w:szCs w:val="20"/>
        </w:rPr>
        <w:t xml:space="preserve">ovat přímého nadřízeného a/nebo vedení Společnosti </w:t>
      </w:r>
      <w:hyperlink r:id="rId6" w:history="1">
        <w:r w:rsidR="0066731C" w:rsidRPr="0066731C">
          <w:rPr>
            <w:rStyle w:val="Hypertextovodkaz"/>
            <w:rFonts w:ascii="Tahoma" w:hAnsi="Tahoma" w:cs="Tahoma"/>
            <w:color w:val="auto"/>
            <w:sz w:val="20"/>
            <w:szCs w:val="20"/>
            <w:u w:val="none"/>
          </w:rPr>
          <w:t xml:space="preserve">na e-mail: </w:t>
        </w:r>
        <w:r w:rsidR="0066731C" w:rsidRPr="0066731C">
          <w:rPr>
            <w:rStyle w:val="Hypertextovodkaz"/>
            <w:rFonts w:ascii="Tahoma" w:hAnsi="Tahoma" w:cs="Tahoma"/>
            <w:color w:val="auto"/>
            <w:sz w:val="20"/>
            <w:szCs w:val="20"/>
          </w:rPr>
          <w:t>kontakt@spolecnostiprovas.cz</w:t>
        </w:r>
      </w:hyperlink>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2"/>
        <w:numPr>
          <w:ilvl w:val="1"/>
          <w:numId w:val="5"/>
        </w:numPr>
        <w:tabs>
          <w:tab w:val="left" w:pos="826"/>
        </w:tabs>
        <w:rPr>
          <w:rFonts w:ascii="Tahoma" w:hAnsi="Tahoma" w:cs="Tahoma"/>
          <w:sz w:val="20"/>
          <w:szCs w:val="20"/>
        </w:rPr>
      </w:pPr>
      <w:bookmarkStart w:id="18" w:name="_TOC_250001"/>
      <w:bookmarkEnd w:id="18"/>
      <w:r w:rsidRPr="00B67C98">
        <w:rPr>
          <w:rFonts w:ascii="Tahoma" w:hAnsi="Tahoma" w:cs="Tahoma"/>
          <w:sz w:val="20"/>
          <w:szCs w:val="20"/>
        </w:rPr>
        <w:t>Zpracování osobních údajů</w:t>
      </w:r>
    </w:p>
    <w:p w:rsidR="00B67C98" w:rsidRPr="00B67C98" w:rsidRDefault="00B67C98" w:rsidP="00B67C98">
      <w:pPr>
        <w:pStyle w:val="Zkladntext"/>
        <w:spacing w:before="116"/>
        <w:ind w:left="116"/>
        <w:rPr>
          <w:rFonts w:ascii="Tahoma" w:hAnsi="Tahoma" w:cs="Tahoma"/>
          <w:sz w:val="20"/>
          <w:szCs w:val="20"/>
        </w:rPr>
      </w:pPr>
      <w:proofErr w:type="gramStart"/>
      <w:r w:rsidRPr="00B67C98">
        <w:rPr>
          <w:rFonts w:ascii="Tahoma" w:hAnsi="Tahoma" w:cs="Tahoma"/>
          <w:sz w:val="20"/>
          <w:szCs w:val="20"/>
        </w:rPr>
        <w:t>Zpracování osobních údajů, které není v souladu s Nařízením a ZOOÚ se ve Společnosti zakazuje.</w:t>
      </w:r>
      <w:proofErr w:type="gramEnd"/>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5"/>
        </w:numPr>
        <w:tabs>
          <w:tab w:val="left" w:pos="968"/>
        </w:tabs>
        <w:rPr>
          <w:rFonts w:ascii="Tahoma" w:hAnsi="Tahoma" w:cs="Tahoma"/>
          <w:sz w:val="20"/>
          <w:szCs w:val="20"/>
        </w:rPr>
      </w:pPr>
      <w:bookmarkStart w:id="19" w:name="_TOC_250000"/>
      <w:bookmarkEnd w:id="19"/>
      <w:r w:rsidRPr="00B67C98">
        <w:rPr>
          <w:rFonts w:ascii="Tahoma" w:hAnsi="Tahoma" w:cs="Tahoma"/>
          <w:sz w:val="20"/>
          <w:szCs w:val="20"/>
        </w:rPr>
        <w:t>Podmínky zpracovávání osobních údajů</w:t>
      </w:r>
    </w:p>
    <w:p w:rsidR="00B67C98" w:rsidRPr="00B67C98" w:rsidRDefault="00B67C98" w:rsidP="00B67C98">
      <w:pPr>
        <w:pStyle w:val="Zkladntext"/>
        <w:spacing w:line="295" w:lineRule="auto"/>
        <w:ind w:left="116" w:right="465"/>
        <w:rPr>
          <w:rFonts w:ascii="Tahoma" w:hAnsi="Tahoma" w:cs="Tahoma"/>
          <w:sz w:val="20"/>
          <w:szCs w:val="20"/>
        </w:rPr>
      </w:pPr>
      <w:proofErr w:type="gramStart"/>
      <w:r w:rsidRPr="00B67C98">
        <w:rPr>
          <w:rFonts w:ascii="Tahoma" w:hAnsi="Tahoma" w:cs="Tahoma"/>
          <w:sz w:val="20"/>
          <w:szCs w:val="20"/>
        </w:rPr>
        <w:t>Vedení Společnosti odpovídá za oznámení záměru zpracovávat osobních údajů Pověřenci.</w:t>
      </w:r>
      <w:proofErr w:type="gramEnd"/>
      <w:r w:rsidRPr="00B67C98">
        <w:rPr>
          <w:rFonts w:ascii="Tahoma" w:hAnsi="Tahoma" w:cs="Tahoma"/>
          <w:sz w:val="20"/>
          <w:szCs w:val="20"/>
        </w:rPr>
        <w:t xml:space="preserve"> Oznámení o záměru zpracovávat osobních údajů obsahuje:</w:t>
      </w:r>
    </w:p>
    <w:p w:rsidR="00B67C98" w:rsidRPr="00B67C98" w:rsidRDefault="00B67C98" w:rsidP="00B67C98">
      <w:pPr>
        <w:numPr>
          <w:ilvl w:val="0"/>
          <w:numId w:val="4"/>
        </w:numPr>
        <w:tabs>
          <w:tab w:val="left" w:pos="582"/>
        </w:tabs>
        <w:spacing w:before="59"/>
        <w:ind w:left="582" w:right="289" w:hanging="465"/>
        <w:rPr>
          <w:rFonts w:ascii="Tahoma" w:hAnsi="Tahoma" w:cs="Tahoma"/>
          <w:sz w:val="20"/>
          <w:szCs w:val="20"/>
        </w:rPr>
      </w:pPr>
      <w:r w:rsidRPr="00B67C98">
        <w:rPr>
          <w:rFonts w:ascii="Tahoma" w:hAnsi="Tahoma" w:cs="Tahoma"/>
          <w:sz w:val="20"/>
          <w:szCs w:val="20"/>
        </w:rPr>
        <w:t>Zákonné zdůvodnění zpracování osobních údajů, účel, rozsah, místo, prostředky a zdroje zpracovávání osobních údajů.</w:t>
      </w:r>
    </w:p>
    <w:p w:rsidR="00B67C98" w:rsidRPr="00B67C98" w:rsidRDefault="00B67C98" w:rsidP="00B67C98">
      <w:pPr>
        <w:numPr>
          <w:ilvl w:val="0"/>
          <w:numId w:val="4"/>
        </w:numPr>
        <w:tabs>
          <w:tab w:val="left" w:pos="582"/>
        </w:tabs>
        <w:spacing w:before="40"/>
        <w:ind w:left="582" w:hanging="465"/>
        <w:rPr>
          <w:rFonts w:ascii="Tahoma" w:hAnsi="Tahoma" w:cs="Tahoma"/>
          <w:sz w:val="20"/>
          <w:szCs w:val="20"/>
        </w:rPr>
      </w:pPr>
      <w:r w:rsidRPr="00B67C98">
        <w:rPr>
          <w:rFonts w:ascii="Tahoma" w:hAnsi="Tahoma" w:cs="Tahoma"/>
          <w:sz w:val="20"/>
          <w:szCs w:val="20"/>
        </w:rPr>
        <w:t>Seznam všech zpracovatelů a příjemců osobních údajů,</w:t>
      </w:r>
    </w:p>
    <w:p w:rsidR="00B67C98" w:rsidRPr="00B67C98" w:rsidRDefault="00B67C98" w:rsidP="00B67C98">
      <w:pPr>
        <w:numPr>
          <w:ilvl w:val="0"/>
          <w:numId w:val="4"/>
        </w:numPr>
        <w:tabs>
          <w:tab w:val="left" w:pos="582"/>
        </w:tabs>
        <w:spacing w:before="40"/>
        <w:ind w:left="582" w:right="290" w:hanging="465"/>
        <w:rPr>
          <w:rFonts w:ascii="Tahoma" w:hAnsi="Tahoma" w:cs="Tahoma"/>
          <w:sz w:val="20"/>
          <w:szCs w:val="20"/>
        </w:rPr>
      </w:pPr>
      <w:r w:rsidRPr="00B67C98">
        <w:rPr>
          <w:rFonts w:ascii="Tahoma" w:hAnsi="Tahoma" w:cs="Tahoma"/>
          <w:sz w:val="20"/>
          <w:szCs w:val="20"/>
        </w:rPr>
        <w:t>Seznam personálních, administrativních a režimových opatření sloužících k</w:t>
      </w:r>
      <w:r w:rsidRPr="00B67C98">
        <w:rPr>
          <w:rFonts w:ascii="Tahoma" w:hAnsi="Tahoma" w:cs="Tahoma"/>
          <w:spacing w:val="-28"/>
          <w:sz w:val="20"/>
          <w:szCs w:val="20"/>
        </w:rPr>
        <w:t xml:space="preserve"> </w:t>
      </w:r>
      <w:r w:rsidRPr="00B67C98">
        <w:rPr>
          <w:rFonts w:ascii="Tahoma" w:hAnsi="Tahoma" w:cs="Tahoma"/>
          <w:sz w:val="20"/>
          <w:szCs w:val="20"/>
        </w:rPr>
        <w:t>zajištění ochrany zpracovávaných osobních údajů.</w:t>
      </w:r>
    </w:p>
    <w:p w:rsidR="00B67C98" w:rsidRPr="00B67C98" w:rsidRDefault="00B67C98" w:rsidP="00B67C98">
      <w:pPr>
        <w:numPr>
          <w:ilvl w:val="0"/>
          <w:numId w:val="4"/>
        </w:numPr>
        <w:tabs>
          <w:tab w:val="left" w:pos="582"/>
        </w:tabs>
        <w:spacing w:before="40"/>
        <w:ind w:left="582" w:right="290" w:hanging="465"/>
        <w:rPr>
          <w:rFonts w:ascii="Tahoma" w:hAnsi="Tahoma" w:cs="Tahoma"/>
          <w:sz w:val="20"/>
          <w:szCs w:val="20"/>
        </w:rPr>
      </w:pPr>
      <w:r w:rsidRPr="00B67C98">
        <w:rPr>
          <w:rFonts w:ascii="Tahoma" w:hAnsi="Tahoma" w:cs="Tahoma"/>
          <w:sz w:val="20"/>
          <w:szCs w:val="20"/>
        </w:rPr>
        <w:t>Bez posouzení záměru zpracovávat osobní údaje vedením Společnosti a Pověřencem je zakázáno zahájit zpracování osobních údajů.</w:t>
      </w:r>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5"/>
        </w:numPr>
        <w:tabs>
          <w:tab w:val="left" w:pos="1024"/>
        </w:tabs>
        <w:rPr>
          <w:rFonts w:ascii="Tahoma" w:hAnsi="Tahoma" w:cs="Tahoma"/>
          <w:sz w:val="20"/>
          <w:szCs w:val="20"/>
        </w:rPr>
      </w:pPr>
      <w:r w:rsidRPr="00B67C98">
        <w:rPr>
          <w:rFonts w:ascii="Tahoma" w:hAnsi="Tahoma" w:cs="Tahoma"/>
          <w:sz w:val="20"/>
          <w:szCs w:val="20"/>
        </w:rPr>
        <w:t>Účel zpracování</w:t>
      </w:r>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sz w:val="20"/>
          <w:szCs w:val="20"/>
        </w:rPr>
        <w:t>Vedení Společnosti odpovídá za stanovení účelu zpracovávání osobních údajů, rozsah využívaných údajů a předloží zdůvodnění zpracování osobních údajů.</w:t>
      </w:r>
      <w:proofErr w:type="gramEnd"/>
      <w:r w:rsidRPr="00B67C98">
        <w:rPr>
          <w:rFonts w:ascii="Tahoma" w:hAnsi="Tahoma" w:cs="Tahoma"/>
          <w:sz w:val="20"/>
          <w:szCs w:val="20"/>
        </w:rPr>
        <w:t xml:space="preserve"> </w:t>
      </w:r>
      <w:proofErr w:type="gramStart"/>
      <w:r w:rsidRPr="00B67C98">
        <w:rPr>
          <w:rFonts w:ascii="Tahoma" w:hAnsi="Tahoma" w:cs="Tahoma"/>
          <w:sz w:val="20"/>
          <w:szCs w:val="20"/>
        </w:rPr>
        <w:t>Stanovený účel zpracovávání musí být pravdivý a jednoznačný.</w:t>
      </w:r>
      <w:proofErr w:type="gramEnd"/>
    </w:p>
    <w:p w:rsidR="00B67C98" w:rsidRPr="00B67C98" w:rsidRDefault="00B67C98" w:rsidP="00B67C98">
      <w:pPr>
        <w:pStyle w:val="Zkladntext"/>
        <w:spacing w:before="60"/>
        <w:ind w:left="116" w:right="290"/>
        <w:jc w:val="both"/>
        <w:rPr>
          <w:rFonts w:ascii="Tahoma" w:hAnsi="Tahoma" w:cs="Tahoma"/>
          <w:sz w:val="20"/>
          <w:szCs w:val="20"/>
        </w:rPr>
      </w:pPr>
      <w:r w:rsidRPr="00B67C98">
        <w:rPr>
          <w:rFonts w:ascii="Tahoma" w:hAnsi="Tahoma" w:cs="Tahoma"/>
          <w:sz w:val="20"/>
          <w:szCs w:val="20"/>
        </w:rPr>
        <w:t xml:space="preserve">Osobní údaje lze zpracovávat pouze s ohledem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platné právní předpisy ČR a Nařízení      v souladu s účelem, k němuž byly shromážděny. Zpracovávat je k jinému účelu je možné jen tehdy, pokud o této změně zpracování byl subjekt údajů informován, a nelze-li takové zpracování provádět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právního titulu nevyžadujícího předchozí souhlas, pokud     k tomu dal subjekt údajů souhlas.</w:t>
      </w:r>
    </w:p>
    <w:p w:rsidR="00B67C98" w:rsidRPr="00B67C98" w:rsidRDefault="00B67C98" w:rsidP="00B67C98">
      <w:pPr>
        <w:pStyle w:val="Zkladntext"/>
        <w:spacing w:before="3"/>
        <w:rPr>
          <w:rFonts w:ascii="Tahoma" w:hAnsi="Tahoma" w:cs="Tahoma"/>
          <w:sz w:val="20"/>
          <w:szCs w:val="20"/>
        </w:rPr>
      </w:pPr>
    </w:p>
    <w:p w:rsidR="00B67C98" w:rsidRPr="00B67C98" w:rsidRDefault="00B67C98" w:rsidP="00B67C98">
      <w:pPr>
        <w:pStyle w:val="Nadpis3"/>
        <w:numPr>
          <w:ilvl w:val="3"/>
          <w:numId w:val="5"/>
        </w:numPr>
        <w:tabs>
          <w:tab w:val="left" w:pos="1024"/>
        </w:tabs>
        <w:rPr>
          <w:rFonts w:ascii="Tahoma" w:hAnsi="Tahoma" w:cs="Tahoma"/>
          <w:sz w:val="20"/>
          <w:szCs w:val="20"/>
        </w:rPr>
      </w:pPr>
      <w:r w:rsidRPr="00B67C98">
        <w:rPr>
          <w:rFonts w:ascii="Tahoma" w:hAnsi="Tahoma" w:cs="Tahoma"/>
          <w:sz w:val="20"/>
          <w:szCs w:val="20"/>
        </w:rPr>
        <w:t>Rozsah zpracovávaných údajů</w:t>
      </w:r>
    </w:p>
    <w:p w:rsidR="00B67C98" w:rsidRPr="00B67C98" w:rsidRDefault="00B67C98" w:rsidP="00B67C98">
      <w:pPr>
        <w:pStyle w:val="Zkladntext"/>
        <w:ind w:left="116" w:right="331"/>
        <w:rPr>
          <w:rFonts w:ascii="Tahoma" w:hAnsi="Tahoma" w:cs="Tahoma"/>
          <w:sz w:val="20"/>
          <w:szCs w:val="20"/>
        </w:rPr>
      </w:pPr>
      <w:proofErr w:type="gramStart"/>
      <w:r w:rsidRPr="00B67C98">
        <w:rPr>
          <w:rFonts w:ascii="Tahoma" w:hAnsi="Tahoma" w:cs="Tahoma"/>
          <w:sz w:val="20"/>
          <w:szCs w:val="20"/>
        </w:rPr>
        <w:t>Rozsah zpracovávaných údajů musí být stanoven tak, aby splnil stanovený účel, a přitom nebyly shromažďovány a zpracovávány nadbytečné osobní údaje.</w:t>
      </w:r>
      <w:proofErr w:type="gramEnd"/>
    </w:p>
    <w:p w:rsidR="00B67C98" w:rsidRPr="00B67C98" w:rsidRDefault="00B67C98" w:rsidP="00B67C98">
      <w:pPr>
        <w:pStyle w:val="Nadpis3"/>
        <w:numPr>
          <w:ilvl w:val="3"/>
          <w:numId w:val="5"/>
        </w:numPr>
        <w:tabs>
          <w:tab w:val="left" w:pos="1024"/>
        </w:tabs>
        <w:spacing w:before="81"/>
        <w:rPr>
          <w:rFonts w:ascii="Tahoma" w:hAnsi="Tahoma" w:cs="Tahoma"/>
          <w:sz w:val="20"/>
          <w:szCs w:val="20"/>
        </w:rPr>
      </w:pPr>
      <w:r w:rsidRPr="00B67C98">
        <w:rPr>
          <w:rFonts w:ascii="Tahoma" w:hAnsi="Tahoma" w:cs="Tahoma"/>
          <w:sz w:val="20"/>
          <w:szCs w:val="20"/>
        </w:rPr>
        <w:t>Zdroje osobních údajů</w:t>
      </w:r>
    </w:p>
    <w:p w:rsidR="00B67C98" w:rsidRPr="00B67C98" w:rsidRDefault="00B67C98" w:rsidP="00B67C98">
      <w:pPr>
        <w:pStyle w:val="Zkladntext"/>
        <w:ind w:left="116" w:right="331"/>
        <w:rPr>
          <w:rFonts w:ascii="Tahoma" w:hAnsi="Tahoma" w:cs="Tahoma"/>
          <w:sz w:val="20"/>
          <w:szCs w:val="20"/>
        </w:rPr>
      </w:pPr>
      <w:r w:rsidRPr="00B67C98">
        <w:rPr>
          <w:rFonts w:ascii="Tahoma" w:hAnsi="Tahoma" w:cs="Tahoma"/>
          <w:noProof/>
          <w:sz w:val="20"/>
          <w:szCs w:val="20"/>
          <w:lang w:val="cs-CZ" w:eastAsia="cs-CZ"/>
        </w:rPr>
        <mc:AlternateContent>
          <mc:Choice Requires="wps">
            <w:drawing>
              <wp:anchor distT="0" distB="0" distL="114300" distR="114300" simplePos="0" relativeHeight="251660288" behindDoc="0" locked="0" layoutInCell="1" allowOverlap="1" wp14:anchorId="0C19F71B" wp14:editId="5B298F1D">
                <wp:simplePos x="0" y="0"/>
                <wp:positionH relativeFrom="page">
                  <wp:posOffset>3479165</wp:posOffset>
                </wp:positionH>
                <wp:positionV relativeFrom="paragraph">
                  <wp:posOffset>390525</wp:posOffset>
                </wp:positionV>
                <wp:extent cx="38735" cy="0"/>
                <wp:effectExtent l="12065" t="9525" r="6350" b="952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9144">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95pt,30.75pt" to="27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" strokecolor="red" strokeweight=".72pt">
                <w10:wrap anchorx="page"/>
              </v:line>
            </w:pict>
          </mc:Fallback>
        </mc:AlternateContent>
      </w:r>
      <w:proofErr w:type="gramStart"/>
      <w:r w:rsidRPr="00B67C98">
        <w:rPr>
          <w:rFonts w:ascii="Tahoma" w:hAnsi="Tahoma" w:cs="Tahoma"/>
          <w:sz w:val="20"/>
          <w:szCs w:val="20"/>
        </w:rPr>
        <w:t>Zdrojem pro zpracovávání osobních údajů jsou údaje poskytnuté subjektem údajů, nebo shromážděné internetovou stránkou případně jiné zdroje, přičemž jiné zdroje osobních údajů lze využít pouze při splnění všech povinností stanovených ZOOÚ a Nařízením.</w:t>
      </w:r>
      <w:proofErr w:type="gramEnd"/>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5"/>
        </w:numPr>
        <w:tabs>
          <w:tab w:val="left" w:pos="1024"/>
        </w:tabs>
        <w:rPr>
          <w:rFonts w:ascii="Tahoma" w:hAnsi="Tahoma" w:cs="Tahoma"/>
          <w:sz w:val="20"/>
          <w:szCs w:val="20"/>
        </w:rPr>
      </w:pPr>
      <w:r w:rsidRPr="00B67C98">
        <w:rPr>
          <w:rFonts w:ascii="Tahoma" w:hAnsi="Tahoma" w:cs="Tahoma"/>
          <w:sz w:val="20"/>
          <w:szCs w:val="20"/>
        </w:rPr>
        <w:t>Místo a způsob zpracování, opatření k ochraně osobních údajů</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Vedení Společnosti stanoví v řídicí dokumentaci (metodice) místo/a, na kterých jsou osobní údaje zpracovávány, prostředky a způsob (technologie), který je ke zpracovávání využíván a stanoví personální, administrativní a režimová opatření sloužící k zajištění ochrany osobních údajů, které zpracovává.</w:t>
      </w:r>
    </w:p>
    <w:p w:rsidR="00B67C98" w:rsidRPr="00B67C98" w:rsidRDefault="00B67C98" w:rsidP="00B67C98">
      <w:pPr>
        <w:pStyle w:val="Zkladntext"/>
        <w:spacing w:before="60"/>
        <w:ind w:left="116" w:right="290"/>
        <w:jc w:val="both"/>
        <w:rPr>
          <w:rFonts w:ascii="Tahoma" w:hAnsi="Tahoma" w:cs="Tahoma"/>
          <w:sz w:val="20"/>
          <w:szCs w:val="20"/>
        </w:rPr>
      </w:pPr>
      <w:proofErr w:type="gramStart"/>
      <w:r w:rsidRPr="00B67C98">
        <w:rPr>
          <w:rFonts w:ascii="Tahoma" w:hAnsi="Tahoma" w:cs="Tahoma"/>
          <w:sz w:val="20"/>
          <w:szCs w:val="20"/>
        </w:rPr>
        <w:t>Oprávnění pracovníci mohou zahájit zpracování osobních údajů jen za předpokladu, že jsou splněny veškeré podmínky stanovené Nařízením a ZOOÚ, tj.</w:t>
      </w:r>
      <w:proofErr w:type="gramEnd"/>
      <w:r w:rsidRPr="00B67C98">
        <w:rPr>
          <w:rFonts w:ascii="Tahoma" w:hAnsi="Tahoma" w:cs="Tahoma"/>
          <w:sz w:val="20"/>
          <w:szCs w:val="20"/>
        </w:rPr>
        <w:t xml:space="preserve"> </w:t>
      </w:r>
      <w:proofErr w:type="gramStart"/>
      <w:r w:rsidRPr="00B67C98">
        <w:rPr>
          <w:rFonts w:ascii="Tahoma" w:hAnsi="Tahoma" w:cs="Tahoma"/>
          <w:sz w:val="20"/>
          <w:szCs w:val="20"/>
        </w:rPr>
        <w:t>je</w:t>
      </w:r>
      <w:proofErr w:type="gramEnd"/>
      <w:r w:rsidRPr="00B67C98">
        <w:rPr>
          <w:rFonts w:ascii="Tahoma" w:hAnsi="Tahoma" w:cs="Tahoma"/>
          <w:sz w:val="20"/>
          <w:szCs w:val="20"/>
        </w:rPr>
        <w:t xml:space="preserve"> zejména splněna zákonnost zpracování a informační povinnost.</w:t>
      </w: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5"/>
        </w:numPr>
        <w:tabs>
          <w:tab w:val="left" w:pos="968"/>
        </w:tabs>
        <w:rPr>
          <w:rFonts w:ascii="Tahoma" w:hAnsi="Tahoma" w:cs="Tahoma"/>
          <w:sz w:val="20"/>
          <w:szCs w:val="20"/>
        </w:rPr>
      </w:pPr>
      <w:r w:rsidRPr="00B67C98">
        <w:rPr>
          <w:rFonts w:ascii="Tahoma" w:hAnsi="Tahoma" w:cs="Tahoma"/>
          <w:sz w:val="20"/>
          <w:szCs w:val="20"/>
        </w:rPr>
        <w:t xml:space="preserve">Posouzení vlivu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ochranu osobních údajů</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Pokud je pravděpodobné, že určitý druh zpracování, zejména při využití nových technologií, bude mít s přihlédnutím k povaze, rozsahu, kontextu a účelům zpracování za následek vysoké riziko pro práva a svobody fyzických osob, provede vedení Společnosti v součinnosti s Pověřencem před zpracováním posouzení vlivu zamýšlených operací zpracování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ochranu OÚ (PIA), a to v souladu s článkem 35 Nařízení.</w:t>
      </w:r>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5"/>
        </w:numPr>
        <w:tabs>
          <w:tab w:val="left" w:pos="1024"/>
        </w:tabs>
        <w:rPr>
          <w:rFonts w:ascii="Tahoma" w:hAnsi="Tahoma" w:cs="Tahoma"/>
          <w:sz w:val="20"/>
          <w:szCs w:val="20"/>
        </w:rPr>
      </w:pPr>
      <w:r w:rsidRPr="00B67C98">
        <w:rPr>
          <w:rFonts w:ascii="Tahoma" w:hAnsi="Tahoma" w:cs="Tahoma"/>
          <w:sz w:val="20"/>
          <w:szCs w:val="20"/>
        </w:rPr>
        <w:t>Předchozí konzultace</w:t>
      </w:r>
    </w:p>
    <w:p w:rsidR="00B67C98" w:rsidRPr="00B67C98" w:rsidRDefault="00B67C98" w:rsidP="00B67C98">
      <w:pPr>
        <w:pStyle w:val="Zkladntext"/>
        <w:ind w:left="116" w:right="289"/>
        <w:jc w:val="both"/>
        <w:rPr>
          <w:rFonts w:ascii="Tahoma" w:hAnsi="Tahoma" w:cs="Tahoma"/>
          <w:sz w:val="20"/>
          <w:szCs w:val="20"/>
        </w:rPr>
      </w:pPr>
      <w:proofErr w:type="gramStart"/>
      <w:r w:rsidRPr="00B67C98">
        <w:rPr>
          <w:rFonts w:ascii="Tahoma" w:hAnsi="Tahoma" w:cs="Tahoma"/>
          <w:sz w:val="20"/>
          <w:szCs w:val="20"/>
        </w:rPr>
        <w:t xml:space="preserve">Pokud z PIA vyplývá, že by dané zpracování mělo za následek vysoké riziko v případě, že by </w:t>
      </w:r>
      <w:r w:rsidRPr="00B67C98">
        <w:rPr>
          <w:rFonts w:ascii="Tahoma" w:hAnsi="Tahoma" w:cs="Tahoma"/>
          <w:sz w:val="20"/>
          <w:szCs w:val="20"/>
        </w:rPr>
        <w:lastRenderedPageBreak/>
        <w:t>Společnost nepřijala opatření ke zmírnění tohoto rizika, konzultuje prostřednictvím Pověřence toto zpracování před jeho započetím s dozorovým úřadem.</w:t>
      </w:r>
      <w:proofErr w:type="gramEnd"/>
      <w:r w:rsidRPr="00B67C98">
        <w:rPr>
          <w:rFonts w:ascii="Tahoma" w:hAnsi="Tahoma" w:cs="Tahoma"/>
          <w:sz w:val="20"/>
          <w:szCs w:val="20"/>
        </w:rPr>
        <w:t xml:space="preserve"> </w:t>
      </w:r>
      <w:proofErr w:type="gramStart"/>
      <w:r w:rsidRPr="00B67C98">
        <w:rPr>
          <w:rFonts w:ascii="Tahoma" w:hAnsi="Tahoma" w:cs="Tahoma"/>
          <w:sz w:val="20"/>
          <w:szCs w:val="20"/>
        </w:rPr>
        <w:t>Při konzultaci se postupuje v souladu s článkem 36 Nařízení.</w:t>
      </w:r>
      <w:proofErr w:type="gramEnd"/>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5"/>
        </w:numPr>
        <w:tabs>
          <w:tab w:val="left" w:pos="968"/>
        </w:tabs>
        <w:rPr>
          <w:rFonts w:ascii="Tahoma" w:hAnsi="Tahoma" w:cs="Tahoma"/>
          <w:sz w:val="20"/>
          <w:szCs w:val="20"/>
        </w:rPr>
      </w:pPr>
      <w:r w:rsidRPr="00B67C98">
        <w:rPr>
          <w:rFonts w:ascii="Tahoma" w:hAnsi="Tahoma" w:cs="Tahoma"/>
          <w:sz w:val="20"/>
          <w:szCs w:val="20"/>
        </w:rPr>
        <w:t>Vedení záznamů zpracování</w:t>
      </w:r>
    </w:p>
    <w:p w:rsidR="00B67C98" w:rsidRPr="00B67C98" w:rsidRDefault="00B67C98" w:rsidP="00B67C98">
      <w:pPr>
        <w:pStyle w:val="Zkladntext"/>
        <w:ind w:left="116"/>
        <w:rPr>
          <w:rFonts w:ascii="Tahoma" w:hAnsi="Tahoma" w:cs="Tahoma"/>
          <w:sz w:val="20"/>
          <w:szCs w:val="20"/>
        </w:rPr>
      </w:pPr>
      <w:proofErr w:type="gramStart"/>
      <w:r w:rsidRPr="00B67C98">
        <w:rPr>
          <w:rFonts w:ascii="Tahoma" w:hAnsi="Tahoma" w:cs="Tahoma"/>
          <w:sz w:val="20"/>
          <w:szCs w:val="20"/>
        </w:rPr>
        <w:t>Společnost vede v souladu s čl.</w:t>
      </w:r>
      <w:proofErr w:type="gramEnd"/>
      <w:r w:rsidRPr="00B67C98">
        <w:rPr>
          <w:rFonts w:ascii="Tahoma" w:hAnsi="Tahoma" w:cs="Tahoma"/>
          <w:sz w:val="20"/>
          <w:szCs w:val="20"/>
        </w:rPr>
        <w:t xml:space="preserve"> 30 Nařízení záznamy o činnostech zpracování, za něž zodpovídá, tyto záznamy obsahují všechny tyto informace:</w:t>
      </w:r>
    </w:p>
    <w:p w:rsidR="00B67C98" w:rsidRPr="00B67C98" w:rsidRDefault="00B67C98" w:rsidP="00B67C98">
      <w:pPr>
        <w:numPr>
          <w:ilvl w:val="0"/>
          <w:numId w:val="6"/>
        </w:numPr>
        <w:tabs>
          <w:tab w:val="left" w:pos="542"/>
        </w:tabs>
        <w:spacing w:before="120"/>
        <w:ind w:right="290"/>
        <w:rPr>
          <w:rFonts w:ascii="Tahoma" w:hAnsi="Tahoma" w:cs="Tahoma"/>
          <w:sz w:val="20"/>
          <w:szCs w:val="20"/>
        </w:rPr>
      </w:pPr>
      <w:r w:rsidRPr="00B67C98">
        <w:rPr>
          <w:rFonts w:ascii="Tahoma" w:hAnsi="Tahoma" w:cs="Tahoma"/>
          <w:sz w:val="20"/>
          <w:szCs w:val="20"/>
        </w:rPr>
        <w:t>jméno a kontaktní údaje Správce a případného společného správce, zástupce Správce a Pověřence;</w:t>
      </w:r>
    </w:p>
    <w:p w:rsidR="00B67C98" w:rsidRPr="00B67C98" w:rsidRDefault="00B67C98" w:rsidP="00B67C98">
      <w:pPr>
        <w:numPr>
          <w:ilvl w:val="0"/>
          <w:numId w:val="6"/>
        </w:numPr>
        <w:tabs>
          <w:tab w:val="left" w:pos="542"/>
        </w:tabs>
        <w:spacing w:before="40"/>
        <w:rPr>
          <w:rFonts w:ascii="Tahoma" w:hAnsi="Tahoma" w:cs="Tahoma"/>
          <w:sz w:val="20"/>
          <w:szCs w:val="20"/>
        </w:rPr>
      </w:pPr>
      <w:r w:rsidRPr="00B67C98">
        <w:rPr>
          <w:rFonts w:ascii="Tahoma" w:hAnsi="Tahoma" w:cs="Tahoma"/>
          <w:sz w:val="20"/>
          <w:szCs w:val="20"/>
        </w:rPr>
        <w:t>účely zpracování;</w:t>
      </w:r>
    </w:p>
    <w:p w:rsidR="00B67C98" w:rsidRPr="00B67C98" w:rsidRDefault="00B67C98" w:rsidP="00B67C98">
      <w:pPr>
        <w:numPr>
          <w:ilvl w:val="0"/>
          <w:numId w:val="6"/>
        </w:numPr>
        <w:tabs>
          <w:tab w:val="left" w:pos="542"/>
        </w:tabs>
        <w:spacing w:before="40"/>
        <w:rPr>
          <w:rFonts w:ascii="Tahoma" w:hAnsi="Tahoma" w:cs="Tahoma"/>
          <w:sz w:val="20"/>
          <w:szCs w:val="20"/>
        </w:rPr>
      </w:pPr>
      <w:r w:rsidRPr="00B67C98">
        <w:rPr>
          <w:rFonts w:ascii="Tahoma" w:hAnsi="Tahoma" w:cs="Tahoma"/>
          <w:sz w:val="20"/>
          <w:szCs w:val="20"/>
        </w:rPr>
        <w:t>popis kategorií subjektů údajů a kategorií osobních údajů;</w:t>
      </w:r>
    </w:p>
    <w:p w:rsidR="00B67C98" w:rsidRPr="00B67C98" w:rsidRDefault="00B67C98" w:rsidP="00B67C98">
      <w:pPr>
        <w:numPr>
          <w:ilvl w:val="0"/>
          <w:numId w:val="6"/>
        </w:numPr>
        <w:tabs>
          <w:tab w:val="left" w:pos="542"/>
        </w:tabs>
        <w:spacing w:before="40"/>
        <w:ind w:right="289"/>
        <w:rPr>
          <w:rFonts w:ascii="Tahoma" w:hAnsi="Tahoma" w:cs="Tahoma"/>
          <w:sz w:val="20"/>
          <w:szCs w:val="20"/>
        </w:rPr>
      </w:pPr>
      <w:r w:rsidRPr="00B67C98">
        <w:rPr>
          <w:rFonts w:ascii="Tahoma" w:hAnsi="Tahoma" w:cs="Tahoma"/>
          <w:sz w:val="20"/>
          <w:szCs w:val="20"/>
        </w:rPr>
        <w:t>kategorie Příjemců, kterým byly nebo budou osobní údaje zpřístupněny, včetně Příjemců ve třetích zemích nebo mezinárodních organizacích;</w:t>
      </w:r>
    </w:p>
    <w:p w:rsidR="00B67C98" w:rsidRPr="00B67C98" w:rsidRDefault="00B67C98" w:rsidP="00B67C98">
      <w:pPr>
        <w:numPr>
          <w:ilvl w:val="0"/>
          <w:numId w:val="6"/>
        </w:numPr>
        <w:tabs>
          <w:tab w:val="left" w:pos="542"/>
        </w:tabs>
        <w:spacing w:before="40"/>
        <w:ind w:right="290"/>
        <w:jc w:val="both"/>
        <w:rPr>
          <w:rFonts w:ascii="Tahoma" w:hAnsi="Tahoma" w:cs="Tahoma"/>
          <w:sz w:val="20"/>
          <w:szCs w:val="20"/>
        </w:rPr>
      </w:pPr>
      <w:proofErr w:type="gramStart"/>
      <w:r w:rsidRPr="00B67C98">
        <w:rPr>
          <w:rFonts w:ascii="Tahoma" w:hAnsi="Tahoma" w:cs="Tahoma"/>
          <w:sz w:val="20"/>
          <w:szCs w:val="20"/>
        </w:rPr>
        <w:t>informace</w:t>
      </w:r>
      <w:proofErr w:type="gramEnd"/>
      <w:r w:rsidRPr="00B67C98">
        <w:rPr>
          <w:rFonts w:ascii="Tahoma" w:hAnsi="Tahoma" w:cs="Tahoma"/>
          <w:sz w:val="20"/>
          <w:szCs w:val="20"/>
        </w:rPr>
        <w:t xml:space="preserve"> o případném předání osobní údaje do třetí země nebo mezinárodní organizaci, včetně identifikace této třetí země či mezinárodní organizace, a v případě předání podle čl. 49 odst. 1 druhého pododstavce Nařízení, doložení vhodných záruk;</w:t>
      </w:r>
    </w:p>
    <w:p w:rsidR="00B67C98" w:rsidRPr="00B67C98" w:rsidRDefault="00B67C98" w:rsidP="00B67C98">
      <w:pPr>
        <w:numPr>
          <w:ilvl w:val="0"/>
          <w:numId w:val="6"/>
        </w:numPr>
        <w:tabs>
          <w:tab w:val="left" w:pos="542"/>
        </w:tabs>
        <w:spacing w:before="40"/>
        <w:rPr>
          <w:rFonts w:ascii="Tahoma" w:hAnsi="Tahoma" w:cs="Tahoma"/>
          <w:sz w:val="20"/>
          <w:szCs w:val="20"/>
        </w:rPr>
      </w:pPr>
      <w:r w:rsidRPr="00B67C98">
        <w:rPr>
          <w:rFonts w:ascii="Tahoma" w:hAnsi="Tahoma" w:cs="Tahoma"/>
          <w:sz w:val="20"/>
          <w:szCs w:val="20"/>
        </w:rPr>
        <w:t>je-li to možné, plánované lhůty pro výmaz jednotlivých kategorií údajů;</w:t>
      </w:r>
    </w:p>
    <w:p w:rsidR="00B67C98" w:rsidRPr="00B67C98" w:rsidRDefault="00B67C98" w:rsidP="00B67C98">
      <w:pPr>
        <w:numPr>
          <w:ilvl w:val="0"/>
          <w:numId w:val="6"/>
        </w:numPr>
        <w:tabs>
          <w:tab w:val="left" w:pos="542"/>
        </w:tabs>
        <w:spacing w:before="40"/>
        <w:ind w:right="289"/>
        <w:rPr>
          <w:rFonts w:ascii="Tahoma" w:hAnsi="Tahoma" w:cs="Tahoma"/>
          <w:sz w:val="20"/>
          <w:szCs w:val="20"/>
        </w:rPr>
      </w:pPr>
      <w:proofErr w:type="gramStart"/>
      <w:r w:rsidRPr="00B67C98">
        <w:rPr>
          <w:rFonts w:ascii="Tahoma" w:hAnsi="Tahoma" w:cs="Tahoma"/>
          <w:sz w:val="20"/>
          <w:szCs w:val="20"/>
        </w:rPr>
        <w:t>je-li</w:t>
      </w:r>
      <w:proofErr w:type="gramEnd"/>
      <w:r w:rsidRPr="00B67C98">
        <w:rPr>
          <w:rFonts w:ascii="Tahoma" w:hAnsi="Tahoma" w:cs="Tahoma"/>
          <w:sz w:val="20"/>
          <w:szCs w:val="20"/>
        </w:rPr>
        <w:t xml:space="preserve"> to možné, obecný popis technických a organizačních bezpečnostních opatření uvedených v čl. 32 odst. 1 Nařízení.</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Společnost v pozici Zpracovatele a každý smluvní Zpracovatel vede záznamy o činnostech zpracování, za něž zodpovídá, jež minimálně obsahují:</w:t>
      </w:r>
    </w:p>
    <w:p w:rsidR="00B67C98" w:rsidRPr="00B67C98" w:rsidRDefault="00B67C98" w:rsidP="00B67C98">
      <w:pPr>
        <w:numPr>
          <w:ilvl w:val="0"/>
          <w:numId w:val="6"/>
        </w:numPr>
        <w:tabs>
          <w:tab w:val="left" w:pos="542"/>
        </w:tabs>
        <w:spacing w:before="120"/>
        <w:ind w:right="289"/>
        <w:jc w:val="both"/>
        <w:rPr>
          <w:rFonts w:ascii="Tahoma" w:hAnsi="Tahoma" w:cs="Tahoma"/>
          <w:sz w:val="20"/>
          <w:szCs w:val="20"/>
        </w:rPr>
      </w:pPr>
      <w:r w:rsidRPr="00B67C98">
        <w:rPr>
          <w:rFonts w:ascii="Tahoma" w:hAnsi="Tahoma" w:cs="Tahoma"/>
          <w:sz w:val="20"/>
          <w:szCs w:val="20"/>
        </w:rPr>
        <w:t>jméno a kontaktní údaje Zpracovatele nebo zpracovatelů a každého správce, pro něhož Zpracovatel jedná, a případného zástupce správce nebo Zpracovatele a Pověřence pro ochranu osobních údajů;</w:t>
      </w:r>
    </w:p>
    <w:p w:rsidR="00B67C98" w:rsidRPr="00B67C98" w:rsidRDefault="00B67C98" w:rsidP="00B67C98">
      <w:pPr>
        <w:numPr>
          <w:ilvl w:val="0"/>
          <w:numId w:val="6"/>
        </w:numPr>
        <w:tabs>
          <w:tab w:val="left" w:pos="542"/>
        </w:tabs>
        <w:spacing w:before="77"/>
        <w:rPr>
          <w:rFonts w:ascii="Tahoma" w:hAnsi="Tahoma" w:cs="Tahoma"/>
          <w:sz w:val="20"/>
          <w:szCs w:val="20"/>
        </w:rPr>
      </w:pPr>
      <w:r w:rsidRPr="00B67C98">
        <w:rPr>
          <w:rFonts w:ascii="Tahoma" w:hAnsi="Tahoma" w:cs="Tahoma"/>
          <w:sz w:val="20"/>
          <w:szCs w:val="20"/>
        </w:rPr>
        <w:t>kategorie zpracování prováděného pro každého ze správců;</w:t>
      </w:r>
    </w:p>
    <w:p w:rsidR="00B67C98" w:rsidRPr="00B67C98" w:rsidRDefault="00B67C98" w:rsidP="00B67C98">
      <w:pPr>
        <w:numPr>
          <w:ilvl w:val="0"/>
          <w:numId w:val="6"/>
        </w:numPr>
        <w:tabs>
          <w:tab w:val="left" w:pos="542"/>
        </w:tabs>
        <w:spacing w:before="40"/>
        <w:ind w:right="290"/>
        <w:jc w:val="both"/>
        <w:rPr>
          <w:rFonts w:ascii="Tahoma" w:hAnsi="Tahoma" w:cs="Tahoma"/>
          <w:sz w:val="20"/>
          <w:szCs w:val="20"/>
        </w:rPr>
      </w:pPr>
      <w:proofErr w:type="gramStart"/>
      <w:r w:rsidRPr="00B67C98">
        <w:rPr>
          <w:rFonts w:ascii="Tahoma" w:hAnsi="Tahoma" w:cs="Tahoma"/>
          <w:sz w:val="20"/>
          <w:szCs w:val="20"/>
        </w:rPr>
        <w:t>informace</w:t>
      </w:r>
      <w:proofErr w:type="gramEnd"/>
      <w:r w:rsidRPr="00B67C98">
        <w:rPr>
          <w:rFonts w:ascii="Tahoma" w:hAnsi="Tahoma" w:cs="Tahoma"/>
          <w:sz w:val="20"/>
          <w:szCs w:val="20"/>
        </w:rPr>
        <w:t xml:space="preserve"> o případném předání osobních údajů do třetí země nebo mezinárodní organizaci, včetně identifikace této třetí země či mezinárodní organizace, a v případě předání podle čl. 49 odst. 1 druhého pododstavce Nařízení, doložení vhodných záruk;</w:t>
      </w:r>
    </w:p>
    <w:p w:rsidR="00B67C98" w:rsidRPr="00B67C98" w:rsidRDefault="00B67C98" w:rsidP="00B67C98">
      <w:pPr>
        <w:numPr>
          <w:ilvl w:val="0"/>
          <w:numId w:val="6"/>
        </w:numPr>
        <w:tabs>
          <w:tab w:val="left" w:pos="542"/>
        </w:tabs>
        <w:spacing w:before="40"/>
        <w:ind w:right="289"/>
        <w:rPr>
          <w:rFonts w:ascii="Tahoma" w:hAnsi="Tahoma" w:cs="Tahoma"/>
          <w:sz w:val="20"/>
          <w:szCs w:val="20"/>
        </w:rPr>
      </w:pPr>
      <w:proofErr w:type="gramStart"/>
      <w:r w:rsidRPr="00B67C98">
        <w:rPr>
          <w:rFonts w:ascii="Tahoma" w:hAnsi="Tahoma" w:cs="Tahoma"/>
          <w:sz w:val="20"/>
          <w:szCs w:val="20"/>
        </w:rPr>
        <w:t>je-li</w:t>
      </w:r>
      <w:proofErr w:type="gramEnd"/>
      <w:r w:rsidRPr="00B67C98">
        <w:rPr>
          <w:rFonts w:ascii="Tahoma" w:hAnsi="Tahoma" w:cs="Tahoma"/>
          <w:sz w:val="20"/>
          <w:szCs w:val="20"/>
        </w:rPr>
        <w:t xml:space="preserve"> to možné, obecný popis technických a organizačních bezpečnostních opatření uvedených v čl. 32 odst. 1 Nařízení.</w:t>
      </w:r>
    </w:p>
    <w:p w:rsidR="00B67C98" w:rsidRPr="00B67C98" w:rsidRDefault="00B67C98" w:rsidP="00B67C98">
      <w:pPr>
        <w:pStyle w:val="Zkladntext"/>
        <w:ind w:left="116"/>
        <w:rPr>
          <w:rFonts w:ascii="Tahoma" w:hAnsi="Tahoma" w:cs="Tahoma"/>
          <w:sz w:val="20"/>
          <w:szCs w:val="20"/>
        </w:rPr>
      </w:pPr>
      <w:proofErr w:type="gramStart"/>
      <w:r w:rsidRPr="00B67C98">
        <w:rPr>
          <w:rFonts w:ascii="Tahoma" w:hAnsi="Tahoma" w:cs="Tahoma"/>
          <w:sz w:val="20"/>
          <w:szCs w:val="20"/>
        </w:rPr>
        <w:t>Záznamy se vyhotovují písemně, v to počítaje i elektronickou formu.</w:t>
      </w:r>
      <w:proofErr w:type="gramEnd"/>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5"/>
        </w:numPr>
        <w:tabs>
          <w:tab w:val="left" w:pos="968"/>
        </w:tabs>
        <w:rPr>
          <w:rFonts w:ascii="Tahoma" w:hAnsi="Tahoma" w:cs="Tahoma"/>
          <w:sz w:val="20"/>
          <w:szCs w:val="20"/>
        </w:rPr>
      </w:pPr>
      <w:r w:rsidRPr="00B67C98">
        <w:rPr>
          <w:rFonts w:ascii="Tahoma" w:hAnsi="Tahoma" w:cs="Tahoma"/>
          <w:sz w:val="20"/>
          <w:szCs w:val="20"/>
        </w:rPr>
        <w:t>Zpřístupnění údajů, zpracování pomocí Zpracovatele</w:t>
      </w:r>
    </w:p>
    <w:p w:rsidR="00B67C98" w:rsidRPr="00B67C98" w:rsidRDefault="00B67C98" w:rsidP="00B67C98">
      <w:pPr>
        <w:pStyle w:val="Zkladntext"/>
        <w:ind w:left="116" w:right="288"/>
        <w:jc w:val="both"/>
        <w:rPr>
          <w:rFonts w:ascii="Tahoma" w:hAnsi="Tahoma" w:cs="Tahoma"/>
          <w:sz w:val="20"/>
          <w:szCs w:val="20"/>
        </w:rPr>
      </w:pPr>
      <w:proofErr w:type="gramStart"/>
      <w:r w:rsidRPr="00B67C98">
        <w:rPr>
          <w:rFonts w:ascii="Tahoma" w:hAnsi="Tahoma" w:cs="Tahoma"/>
          <w:sz w:val="20"/>
          <w:szCs w:val="20"/>
        </w:rPr>
        <w:t>Ke zpracovávání osobních údajů je možno využít externí dodavatele – Zpracovatele.</w:t>
      </w:r>
      <w:proofErr w:type="gramEnd"/>
      <w:r w:rsidRPr="00B67C98">
        <w:rPr>
          <w:rFonts w:ascii="Tahoma" w:hAnsi="Tahoma" w:cs="Tahoma"/>
          <w:sz w:val="20"/>
          <w:szCs w:val="20"/>
        </w:rPr>
        <w:t xml:space="preserve"> </w:t>
      </w:r>
      <w:proofErr w:type="gramStart"/>
      <w:r w:rsidRPr="00B67C98">
        <w:rPr>
          <w:rFonts w:ascii="Tahoma" w:hAnsi="Tahoma" w:cs="Tahoma"/>
          <w:sz w:val="20"/>
          <w:szCs w:val="20"/>
        </w:rPr>
        <w:t>Podmínkou je uzavření písemné smlouvy o zpracovávání osobních údajů mezi správcem     a zpracovatelem a závazek zpracovatele dodržovat při nakládání s osobními údaji tuto směrnici.</w:t>
      </w:r>
      <w:proofErr w:type="gramEnd"/>
    </w:p>
    <w:p w:rsidR="00B67C98" w:rsidRPr="00B67C98" w:rsidRDefault="00B67C98" w:rsidP="00B67C98">
      <w:pPr>
        <w:pStyle w:val="Zkladntext"/>
        <w:spacing w:before="40"/>
        <w:ind w:left="116"/>
        <w:rPr>
          <w:rFonts w:ascii="Tahoma" w:hAnsi="Tahoma" w:cs="Tahoma"/>
          <w:sz w:val="20"/>
          <w:szCs w:val="20"/>
        </w:rPr>
      </w:pPr>
      <w:proofErr w:type="gramStart"/>
      <w:r w:rsidRPr="00B67C98">
        <w:rPr>
          <w:rFonts w:ascii="Tahoma" w:hAnsi="Tahoma" w:cs="Tahoma"/>
          <w:sz w:val="20"/>
          <w:szCs w:val="20"/>
        </w:rPr>
        <w:t>Společnost také může působit jakožto zpracovatel osobních údajů jiných správců.</w:t>
      </w:r>
      <w:proofErr w:type="gramEnd"/>
    </w:p>
    <w:p w:rsidR="00B67C98" w:rsidRPr="00B67C98" w:rsidRDefault="00B67C98" w:rsidP="00B67C98">
      <w:pPr>
        <w:pStyle w:val="Zkladntext"/>
        <w:spacing w:before="3"/>
        <w:rPr>
          <w:rFonts w:ascii="Tahoma" w:hAnsi="Tahoma" w:cs="Tahoma"/>
          <w:sz w:val="20"/>
          <w:szCs w:val="20"/>
        </w:rPr>
      </w:pPr>
    </w:p>
    <w:p w:rsidR="00B67C98" w:rsidRPr="00B67C98" w:rsidRDefault="00B67C98" w:rsidP="00B67C98">
      <w:pPr>
        <w:pStyle w:val="Nadpis3"/>
        <w:numPr>
          <w:ilvl w:val="3"/>
          <w:numId w:val="5"/>
        </w:numPr>
        <w:tabs>
          <w:tab w:val="left" w:pos="1024"/>
        </w:tabs>
        <w:ind w:left="117" w:right="289" w:firstLine="0"/>
        <w:rPr>
          <w:rFonts w:ascii="Tahoma" w:hAnsi="Tahoma" w:cs="Tahoma"/>
          <w:sz w:val="20"/>
          <w:szCs w:val="20"/>
        </w:rPr>
      </w:pPr>
      <w:r w:rsidRPr="00B67C98">
        <w:rPr>
          <w:rFonts w:ascii="Tahoma" w:hAnsi="Tahoma" w:cs="Tahoma"/>
          <w:sz w:val="20"/>
          <w:szCs w:val="20"/>
        </w:rPr>
        <w:t>Posouzení nutnosti řešení ochrany osobních údajů ve smluvním vztahu</w:t>
      </w:r>
    </w:p>
    <w:p w:rsidR="00B67C98" w:rsidRPr="00B67C98" w:rsidRDefault="00B67C98" w:rsidP="00B67C98">
      <w:pPr>
        <w:pStyle w:val="Zkladntext"/>
        <w:spacing w:before="118"/>
        <w:ind w:left="116" w:right="289"/>
        <w:jc w:val="both"/>
        <w:rPr>
          <w:rFonts w:ascii="Tahoma" w:hAnsi="Tahoma" w:cs="Tahoma"/>
          <w:sz w:val="20"/>
          <w:szCs w:val="20"/>
        </w:rPr>
      </w:pPr>
      <w:proofErr w:type="gramStart"/>
      <w:r w:rsidRPr="00B67C98">
        <w:rPr>
          <w:rFonts w:ascii="Tahoma" w:hAnsi="Tahoma" w:cs="Tahoma"/>
          <w:sz w:val="20"/>
          <w:szCs w:val="20"/>
        </w:rPr>
        <w:t>Vedení Společnosti provede posouzení při posuzování záměru uzavřít smluvní vztah mezi Společností a jiným subjektem nutnosti řešení otázky ochrany a zpracování osobních údajů ve smluvním vztahu, je-li takovýto dotčen užitím osobních údajů subjektů.</w:t>
      </w:r>
      <w:proofErr w:type="gramEnd"/>
    </w:p>
    <w:p w:rsidR="00B67C98" w:rsidRPr="00B67C98" w:rsidRDefault="00B67C98" w:rsidP="00B67C98">
      <w:pPr>
        <w:pStyle w:val="Zkladntext"/>
        <w:spacing w:before="3"/>
        <w:rPr>
          <w:rFonts w:ascii="Tahoma" w:hAnsi="Tahoma" w:cs="Tahoma"/>
          <w:sz w:val="20"/>
          <w:szCs w:val="20"/>
        </w:rPr>
      </w:pPr>
    </w:p>
    <w:p w:rsidR="00B67C98" w:rsidRPr="00B67C98" w:rsidRDefault="00B67C98" w:rsidP="00B67C98">
      <w:pPr>
        <w:pStyle w:val="Nadpis3"/>
        <w:numPr>
          <w:ilvl w:val="3"/>
          <w:numId w:val="5"/>
        </w:numPr>
        <w:tabs>
          <w:tab w:val="left" w:pos="1024"/>
          <w:tab w:val="left" w:pos="2278"/>
          <w:tab w:val="left" w:pos="3505"/>
          <w:tab w:val="left" w:pos="3906"/>
          <w:tab w:val="left" w:pos="5413"/>
          <w:tab w:val="left" w:pos="6734"/>
          <w:tab w:val="left" w:pos="7627"/>
          <w:tab w:val="left" w:pos="8015"/>
        </w:tabs>
        <w:ind w:left="117" w:right="290" w:firstLine="0"/>
        <w:rPr>
          <w:rFonts w:ascii="Tahoma" w:hAnsi="Tahoma" w:cs="Tahoma"/>
          <w:sz w:val="20"/>
          <w:szCs w:val="20"/>
        </w:rPr>
      </w:pPr>
      <w:r w:rsidRPr="00B67C98">
        <w:rPr>
          <w:rFonts w:ascii="Tahoma" w:hAnsi="Tahoma" w:cs="Tahoma"/>
          <w:sz w:val="20"/>
          <w:szCs w:val="20"/>
        </w:rPr>
        <w:t>Uzavření</w:t>
      </w:r>
      <w:r w:rsidRPr="00B67C98">
        <w:rPr>
          <w:rFonts w:ascii="Tahoma" w:hAnsi="Tahoma" w:cs="Tahoma"/>
          <w:sz w:val="20"/>
          <w:szCs w:val="20"/>
        </w:rPr>
        <w:tab/>
        <w:t>smlouvy</w:t>
      </w:r>
      <w:r w:rsidRPr="00B67C98">
        <w:rPr>
          <w:rFonts w:ascii="Tahoma" w:hAnsi="Tahoma" w:cs="Tahoma"/>
          <w:sz w:val="20"/>
          <w:szCs w:val="20"/>
        </w:rPr>
        <w:tab/>
        <w:t>o</w:t>
      </w:r>
      <w:r w:rsidRPr="00B67C98">
        <w:rPr>
          <w:rFonts w:ascii="Tahoma" w:hAnsi="Tahoma" w:cs="Tahoma"/>
          <w:sz w:val="20"/>
          <w:szCs w:val="20"/>
        </w:rPr>
        <w:tab/>
        <w:t>zpracování</w:t>
      </w:r>
      <w:r w:rsidRPr="00B67C98">
        <w:rPr>
          <w:rFonts w:ascii="Tahoma" w:hAnsi="Tahoma" w:cs="Tahoma"/>
          <w:sz w:val="20"/>
          <w:szCs w:val="20"/>
        </w:rPr>
        <w:tab/>
        <w:t>osobních</w:t>
      </w:r>
      <w:r w:rsidRPr="00B67C98">
        <w:rPr>
          <w:rFonts w:ascii="Tahoma" w:hAnsi="Tahoma" w:cs="Tahoma"/>
          <w:sz w:val="20"/>
          <w:szCs w:val="20"/>
        </w:rPr>
        <w:tab/>
        <w:t>údajů</w:t>
      </w:r>
      <w:r w:rsidRPr="00B67C98">
        <w:rPr>
          <w:rFonts w:ascii="Tahoma" w:hAnsi="Tahoma" w:cs="Tahoma"/>
          <w:sz w:val="20"/>
          <w:szCs w:val="20"/>
        </w:rPr>
        <w:tab/>
        <w:t>a</w:t>
      </w:r>
      <w:r w:rsidRPr="00B67C98">
        <w:rPr>
          <w:rFonts w:ascii="Tahoma" w:hAnsi="Tahoma" w:cs="Tahoma"/>
          <w:sz w:val="20"/>
          <w:szCs w:val="20"/>
        </w:rPr>
        <w:tab/>
        <w:t>zveřejnění zpracovatelů osobních údajů</w:t>
      </w:r>
    </w:p>
    <w:p w:rsidR="00B67C98" w:rsidRPr="00B67C98" w:rsidRDefault="00B67C98" w:rsidP="00B67C98">
      <w:pPr>
        <w:pStyle w:val="Zkladntext"/>
        <w:spacing w:before="8"/>
        <w:rPr>
          <w:rFonts w:ascii="Tahoma" w:hAnsi="Tahoma" w:cs="Tahoma"/>
          <w:b/>
          <w:sz w:val="20"/>
          <w:szCs w:val="20"/>
        </w:rPr>
      </w:pPr>
    </w:p>
    <w:p w:rsidR="00B67C98" w:rsidRPr="00B67C98" w:rsidRDefault="00B67C98" w:rsidP="00B67C98">
      <w:pPr>
        <w:numPr>
          <w:ilvl w:val="4"/>
          <w:numId w:val="5"/>
        </w:numPr>
        <w:tabs>
          <w:tab w:val="left" w:pos="1197"/>
        </w:tabs>
        <w:ind w:right="290"/>
        <w:jc w:val="both"/>
        <w:rPr>
          <w:rFonts w:ascii="Tahoma" w:hAnsi="Tahoma" w:cs="Tahoma"/>
          <w:sz w:val="20"/>
          <w:szCs w:val="20"/>
        </w:rPr>
      </w:pPr>
      <w:r w:rsidRPr="00B67C98">
        <w:rPr>
          <w:rFonts w:ascii="Tahoma" w:hAnsi="Tahoma" w:cs="Tahoma"/>
          <w:sz w:val="20"/>
          <w:szCs w:val="20"/>
        </w:rPr>
        <w:t>Za uzavření smlouvy o zpracování osobních údajů odpovídá vedení Společnosti, které jakožto garant uzavírá smluvní vztah, jehož součástí plnění je i zpracovávání osobních údajů, které odpovídá za obsahové náležitosti takto uzavírané smlouvy;</w:t>
      </w:r>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numPr>
          <w:ilvl w:val="4"/>
          <w:numId w:val="5"/>
        </w:numPr>
        <w:tabs>
          <w:tab w:val="left" w:pos="1197"/>
        </w:tabs>
        <w:ind w:right="288"/>
        <w:jc w:val="both"/>
        <w:rPr>
          <w:rFonts w:ascii="Tahoma" w:hAnsi="Tahoma" w:cs="Tahoma"/>
          <w:sz w:val="20"/>
          <w:szCs w:val="20"/>
        </w:rPr>
      </w:pPr>
      <w:r w:rsidRPr="00B67C98">
        <w:rPr>
          <w:rFonts w:ascii="Tahoma" w:hAnsi="Tahoma" w:cs="Tahoma"/>
          <w:sz w:val="20"/>
          <w:szCs w:val="20"/>
        </w:rPr>
        <w:t xml:space="preserve">Po uzavření smlouvy o zpracování osobních údajů se Zpracovatelem, je skutečnost nového zpracovatele osobních údajů ve vztahu ke Společnosti, jakožto Správci, zapsána do „Katalogu zpracovatelů osobních údajů“ vedeného Společností, který  Společnost  </w:t>
      </w:r>
      <w:r w:rsidRPr="00B67C98">
        <w:rPr>
          <w:rFonts w:ascii="Tahoma" w:hAnsi="Tahoma" w:cs="Tahoma"/>
          <w:sz w:val="20"/>
          <w:szCs w:val="20"/>
        </w:rPr>
        <w:lastRenderedPageBreak/>
        <w:t>publikuje  na  svých  webových  stránkách,  a  to  v rozsahu názvu (obchodní firmy) a identifikačního čísla Zpracovatele;</w:t>
      </w:r>
    </w:p>
    <w:p w:rsidR="00B67C98" w:rsidRPr="00B67C98" w:rsidRDefault="00B67C98" w:rsidP="00B67C98">
      <w:pPr>
        <w:pStyle w:val="Zkladntext"/>
        <w:spacing w:before="0"/>
        <w:rPr>
          <w:rFonts w:ascii="Tahoma" w:hAnsi="Tahoma" w:cs="Tahoma"/>
          <w:sz w:val="20"/>
          <w:szCs w:val="20"/>
        </w:rPr>
      </w:pP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7"/>
        </w:numPr>
        <w:tabs>
          <w:tab w:val="left" w:pos="968"/>
        </w:tabs>
        <w:ind w:right="333" w:hanging="142"/>
        <w:rPr>
          <w:rFonts w:ascii="Tahoma" w:hAnsi="Tahoma" w:cs="Tahoma"/>
          <w:sz w:val="20"/>
          <w:szCs w:val="20"/>
        </w:rPr>
      </w:pPr>
      <w:r w:rsidRPr="00B67C98">
        <w:rPr>
          <w:rFonts w:ascii="Tahoma" w:hAnsi="Tahoma" w:cs="Tahoma"/>
          <w:sz w:val="20"/>
          <w:szCs w:val="20"/>
        </w:rPr>
        <w:t>Souhlas se zpracováváním, informace o zpracovávání, ochrana a výkon práv subjektu údajů</w:t>
      </w:r>
    </w:p>
    <w:p w:rsidR="00B67C98" w:rsidRPr="00B67C98" w:rsidRDefault="00B67C98" w:rsidP="00B67C98">
      <w:pPr>
        <w:pStyle w:val="Zkladntext"/>
        <w:spacing w:before="1"/>
        <w:rPr>
          <w:rFonts w:ascii="Tahoma" w:hAnsi="Tahoma" w:cs="Tahoma"/>
          <w:b/>
          <w:sz w:val="20"/>
          <w:szCs w:val="20"/>
        </w:rPr>
      </w:pPr>
    </w:p>
    <w:p w:rsidR="00B67C98" w:rsidRPr="00B67C98" w:rsidRDefault="00B67C98" w:rsidP="00B67C98">
      <w:pPr>
        <w:numPr>
          <w:ilvl w:val="3"/>
          <w:numId w:val="7"/>
        </w:numPr>
        <w:tabs>
          <w:tab w:val="left" w:pos="1024"/>
        </w:tabs>
        <w:ind w:firstLine="0"/>
        <w:rPr>
          <w:rFonts w:ascii="Tahoma" w:hAnsi="Tahoma" w:cs="Tahoma"/>
          <w:b/>
          <w:sz w:val="20"/>
          <w:szCs w:val="20"/>
        </w:rPr>
      </w:pPr>
      <w:r w:rsidRPr="00B67C98">
        <w:rPr>
          <w:rFonts w:ascii="Tahoma" w:hAnsi="Tahoma" w:cs="Tahoma"/>
          <w:b/>
          <w:sz w:val="20"/>
          <w:szCs w:val="20"/>
        </w:rPr>
        <w:t>Souhlas subjektu údajů</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 xml:space="preserve">Pokud Společnost zpracovává osobní údaje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článku 6, odst. </w:t>
      </w:r>
      <w:proofErr w:type="gramStart"/>
      <w:r w:rsidRPr="00B67C98">
        <w:rPr>
          <w:rFonts w:ascii="Tahoma" w:hAnsi="Tahoma" w:cs="Tahoma"/>
          <w:sz w:val="20"/>
          <w:szCs w:val="20"/>
        </w:rPr>
        <w:t>1, písm.</w:t>
      </w:r>
      <w:proofErr w:type="gramEnd"/>
      <w:r w:rsidRPr="00B67C98">
        <w:rPr>
          <w:rFonts w:ascii="Tahoma" w:hAnsi="Tahoma" w:cs="Tahoma"/>
          <w:sz w:val="20"/>
          <w:szCs w:val="20"/>
        </w:rPr>
        <w:t xml:space="preserve"> b), c), d), e),</w:t>
      </w:r>
    </w:p>
    <w:p w:rsidR="00B67C98" w:rsidRPr="00B67C98" w:rsidRDefault="00B67C98" w:rsidP="00B67C98">
      <w:pPr>
        <w:pStyle w:val="Zkladntext"/>
        <w:spacing w:before="0"/>
        <w:ind w:left="116"/>
        <w:rPr>
          <w:rFonts w:ascii="Tahoma" w:hAnsi="Tahoma" w:cs="Tahoma"/>
          <w:sz w:val="20"/>
          <w:szCs w:val="20"/>
        </w:rPr>
      </w:pPr>
      <w:r w:rsidRPr="00B67C98">
        <w:rPr>
          <w:rFonts w:ascii="Tahoma" w:hAnsi="Tahoma" w:cs="Tahoma"/>
          <w:sz w:val="20"/>
          <w:szCs w:val="20"/>
        </w:rPr>
        <w:t>f) Nařízení, není nutný souhlas subjektu údajů, ale je potřeba splnit informační povinnost vůči Subjektu údajů.</w:t>
      </w:r>
    </w:p>
    <w:p w:rsidR="00B67C98" w:rsidRPr="00B67C98" w:rsidRDefault="00B67C98" w:rsidP="00B67C98">
      <w:pPr>
        <w:pStyle w:val="Zkladntext"/>
        <w:spacing w:before="40"/>
        <w:ind w:left="116" w:right="290"/>
        <w:jc w:val="both"/>
        <w:rPr>
          <w:rFonts w:ascii="Tahoma" w:hAnsi="Tahoma" w:cs="Tahoma"/>
          <w:sz w:val="20"/>
          <w:szCs w:val="20"/>
        </w:rPr>
      </w:pPr>
      <w:proofErr w:type="gramStart"/>
      <w:r w:rsidRPr="00B67C98">
        <w:rPr>
          <w:rFonts w:ascii="Tahoma" w:hAnsi="Tahoma" w:cs="Tahoma"/>
          <w:sz w:val="20"/>
          <w:szCs w:val="20"/>
        </w:rPr>
        <w:t>V ostatních případech může Společnost zpracovávat osobní údaje pouze s předchozím souhlasem Subjektu údajů.</w:t>
      </w:r>
      <w:proofErr w:type="gramEnd"/>
      <w:r w:rsidRPr="00B67C98">
        <w:rPr>
          <w:rFonts w:ascii="Tahoma" w:hAnsi="Tahoma" w:cs="Tahoma"/>
          <w:sz w:val="20"/>
          <w:szCs w:val="20"/>
        </w:rPr>
        <w:t xml:space="preserve"> </w:t>
      </w:r>
      <w:proofErr w:type="gramStart"/>
      <w:r w:rsidRPr="00B67C98">
        <w:rPr>
          <w:rFonts w:ascii="Tahoma" w:hAnsi="Tahoma" w:cs="Tahoma"/>
          <w:sz w:val="20"/>
          <w:szCs w:val="20"/>
        </w:rPr>
        <w:t>Tento souhlas je nutný i v případě, že Společnost zpracovává osobní údaje k jinému účelu, než k jakému byly shromážděny.</w:t>
      </w:r>
      <w:proofErr w:type="gramEnd"/>
      <w:r w:rsidRPr="00B67C98">
        <w:rPr>
          <w:rFonts w:ascii="Tahoma" w:hAnsi="Tahoma" w:cs="Tahoma"/>
          <w:sz w:val="20"/>
          <w:szCs w:val="20"/>
        </w:rPr>
        <w:t xml:space="preserve"> </w:t>
      </w:r>
      <w:proofErr w:type="gramStart"/>
      <w:r w:rsidRPr="00B67C98">
        <w:rPr>
          <w:rFonts w:ascii="Tahoma" w:hAnsi="Tahoma" w:cs="Tahoma"/>
          <w:sz w:val="20"/>
          <w:szCs w:val="20"/>
        </w:rPr>
        <w:t>Společnost musí být schopna udělení souhlasu prokázat, a to po celou dobu zpracování, k jejichž zpracování byl dán souhlas.</w:t>
      </w:r>
      <w:proofErr w:type="gramEnd"/>
      <w:r w:rsidRPr="00B67C98">
        <w:rPr>
          <w:rFonts w:ascii="Tahoma" w:hAnsi="Tahoma" w:cs="Tahoma"/>
          <w:sz w:val="20"/>
          <w:szCs w:val="20"/>
        </w:rPr>
        <w:t xml:space="preserve"> </w:t>
      </w:r>
      <w:proofErr w:type="gramStart"/>
      <w:r w:rsidRPr="00B67C98">
        <w:rPr>
          <w:rFonts w:ascii="Tahoma" w:hAnsi="Tahoma" w:cs="Tahoma"/>
          <w:sz w:val="20"/>
          <w:szCs w:val="20"/>
        </w:rPr>
        <w:t>Součástí získání souhlasu je i informování Subjektu údajů o účelu zpracovávání.</w:t>
      </w:r>
      <w:proofErr w:type="gramEnd"/>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spacing w:before="1"/>
        <w:ind w:firstLine="0"/>
        <w:rPr>
          <w:rFonts w:ascii="Tahoma" w:hAnsi="Tahoma" w:cs="Tahoma"/>
          <w:sz w:val="20"/>
          <w:szCs w:val="20"/>
        </w:rPr>
      </w:pPr>
      <w:r w:rsidRPr="00B67C98">
        <w:rPr>
          <w:rFonts w:ascii="Tahoma" w:hAnsi="Tahoma" w:cs="Tahoma"/>
          <w:sz w:val="20"/>
          <w:szCs w:val="20"/>
        </w:rPr>
        <w:t>Informování Subjektu údajů</w:t>
      </w:r>
    </w:p>
    <w:p w:rsidR="00B67C98" w:rsidRPr="00B67C98" w:rsidRDefault="00B67C98" w:rsidP="00B67C98">
      <w:pPr>
        <w:pStyle w:val="Zkladntext"/>
        <w:spacing w:before="77"/>
        <w:ind w:left="116" w:right="290"/>
        <w:jc w:val="both"/>
        <w:rPr>
          <w:rFonts w:ascii="Tahoma" w:hAnsi="Tahoma" w:cs="Tahoma"/>
          <w:sz w:val="20"/>
          <w:szCs w:val="20"/>
        </w:rPr>
      </w:pPr>
      <w:proofErr w:type="gramStart"/>
      <w:r w:rsidRPr="00B67C98">
        <w:rPr>
          <w:rFonts w:ascii="Tahoma" w:hAnsi="Tahoma" w:cs="Tahoma"/>
          <w:sz w:val="20"/>
          <w:szCs w:val="20"/>
        </w:rPr>
        <w:t>Společnost je povinna včas a řádně v souladu s článkem 13 a 14 Nařízení ve stanoveném rozsahu informovat Subjekt údajů o tom, že Správce zpracovává jeho osobní údaje.</w:t>
      </w:r>
      <w:proofErr w:type="gramEnd"/>
      <w:r w:rsidRPr="00B67C98">
        <w:rPr>
          <w:rFonts w:ascii="Tahoma" w:hAnsi="Tahoma" w:cs="Tahoma"/>
          <w:sz w:val="20"/>
          <w:szCs w:val="20"/>
        </w:rPr>
        <w:t xml:space="preserve"> </w:t>
      </w:r>
      <w:proofErr w:type="gramStart"/>
      <w:r w:rsidRPr="00B67C98">
        <w:rPr>
          <w:rFonts w:ascii="Tahoma" w:hAnsi="Tahoma" w:cs="Tahoma"/>
          <w:sz w:val="20"/>
          <w:szCs w:val="20"/>
        </w:rPr>
        <w:t>Kromě výše uvedených informací uvedených poskytne Subjektu údajů další informace, jsou-li nezbytné pro zajištění spravedlivého a transparentního zpracování ve vztahu k Subjektu údajů v rozsahu stanoveném Nařízením.</w:t>
      </w:r>
      <w:proofErr w:type="gramEnd"/>
      <w:r w:rsidRPr="00B67C98">
        <w:rPr>
          <w:rFonts w:ascii="Tahoma" w:hAnsi="Tahoma" w:cs="Tahoma"/>
          <w:sz w:val="20"/>
          <w:szCs w:val="20"/>
        </w:rPr>
        <w:t xml:space="preserve"> </w:t>
      </w:r>
      <w:proofErr w:type="gramStart"/>
      <w:r w:rsidRPr="00B67C98">
        <w:rPr>
          <w:rFonts w:ascii="Tahoma" w:hAnsi="Tahoma" w:cs="Tahoma"/>
          <w:sz w:val="20"/>
          <w:szCs w:val="20"/>
        </w:rPr>
        <w:t>Společnost musí Subjekt údajů informovat o jeho právech vyplývajících z Nařízení.</w:t>
      </w:r>
      <w:proofErr w:type="gramEnd"/>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ind w:firstLine="0"/>
        <w:rPr>
          <w:rFonts w:ascii="Tahoma" w:hAnsi="Tahoma" w:cs="Tahoma"/>
          <w:sz w:val="20"/>
          <w:szCs w:val="20"/>
        </w:rPr>
      </w:pPr>
      <w:r w:rsidRPr="00B67C98">
        <w:rPr>
          <w:rFonts w:ascii="Tahoma" w:hAnsi="Tahoma" w:cs="Tahoma"/>
          <w:sz w:val="20"/>
          <w:szCs w:val="20"/>
        </w:rPr>
        <w:t xml:space="preserve">Právo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přístup k informacím</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Správce je povinen,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žádosti Subjektu údajů, bezplatně jej informovat o tom, jaké údaje o něm zpracovává. </w:t>
      </w:r>
      <w:proofErr w:type="gramStart"/>
      <w:r w:rsidRPr="00B67C98">
        <w:rPr>
          <w:rFonts w:ascii="Tahoma" w:hAnsi="Tahoma" w:cs="Tahoma"/>
          <w:sz w:val="20"/>
          <w:szCs w:val="20"/>
        </w:rPr>
        <w:t>Správce vydá Subjektu údajů potvrzení, zda osobní údaje, které se ho týkají, jsou či nejsou zpracovávány, a pokud je tomu tak, pak Správce umožní subjektu údajů přístup k těmto osobním údajům.</w:t>
      </w:r>
      <w:proofErr w:type="gramEnd"/>
      <w:r w:rsidRPr="00B67C98">
        <w:rPr>
          <w:rFonts w:ascii="Tahoma" w:hAnsi="Tahoma" w:cs="Tahoma"/>
          <w:sz w:val="20"/>
          <w:szCs w:val="20"/>
        </w:rPr>
        <w:t xml:space="preserve"> </w:t>
      </w:r>
      <w:proofErr w:type="gramStart"/>
      <w:r w:rsidRPr="00B67C98">
        <w:rPr>
          <w:rFonts w:ascii="Tahoma" w:hAnsi="Tahoma" w:cs="Tahoma"/>
          <w:sz w:val="20"/>
          <w:szCs w:val="20"/>
        </w:rPr>
        <w:t>Náležitosti sdělení jsou uvedeny v Nařízení.</w:t>
      </w:r>
      <w:proofErr w:type="gramEnd"/>
    </w:p>
    <w:p w:rsidR="00B67C98" w:rsidRPr="00B67C98" w:rsidRDefault="00B67C98" w:rsidP="00B67C98">
      <w:pPr>
        <w:pStyle w:val="Zkladntext"/>
        <w:spacing w:before="60"/>
        <w:ind w:left="116"/>
        <w:rPr>
          <w:rFonts w:ascii="Tahoma" w:hAnsi="Tahoma" w:cs="Tahoma"/>
          <w:sz w:val="20"/>
          <w:szCs w:val="20"/>
        </w:rPr>
      </w:pPr>
      <w:proofErr w:type="gramStart"/>
      <w:r w:rsidRPr="00B67C98">
        <w:rPr>
          <w:rFonts w:ascii="Tahoma" w:hAnsi="Tahoma" w:cs="Tahoma"/>
          <w:sz w:val="20"/>
          <w:szCs w:val="20"/>
        </w:rPr>
        <w:t>Společnost plní ve vztahu k Subjektu údajů Informační povinnost.</w:t>
      </w:r>
      <w:proofErr w:type="gramEnd"/>
    </w:p>
    <w:p w:rsidR="00B67C98" w:rsidRPr="00B67C98" w:rsidRDefault="00B67C98" w:rsidP="00B67C98">
      <w:pPr>
        <w:pStyle w:val="Zkladntext"/>
        <w:spacing w:before="60"/>
        <w:ind w:left="116" w:right="290"/>
        <w:jc w:val="both"/>
        <w:rPr>
          <w:rFonts w:ascii="Tahoma" w:hAnsi="Tahoma" w:cs="Tahoma"/>
          <w:sz w:val="20"/>
          <w:szCs w:val="20"/>
        </w:rPr>
      </w:pPr>
      <w:proofErr w:type="gramStart"/>
      <w:r w:rsidRPr="00B67C98">
        <w:rPr>
          <w:rFonts w:ascii="Tahoma" w:hAnsi="Tahoma" w:cs="Tahoma"/>
          <w:sz w:val="20"/>
          <w:szCs w:val="20"/>
        </w:rPr>
        <w:t>Příslušní pracovníci jsou povinni, vedení Společnosti a Pověřenci, poskytnout bez zbytečného odkladu potřebné informace a požadovanou součinnost.</w:t>
      </w:r>
      <w:proofErr w:type="gramEnd"/>
      <w:r w:rsidRPr="00B67C98">
        <w:rPr>
          <w:rFonts w:ascii="Tahoma" w:hAnsi="Tahoma" w:cs="Tahoma"/>
          <w:sz w:val="20"/>
          <w:szCs w:val="20"/>
        </w:rPr>
        <w:t xml:space="preserve"> </w:t>
      </w:r>
      <w:proofErr w:type="gramStart"/>
      <w:r w:rsidRPr="00B67C98">
        <w:rPr>
          <w:rFonts w:ascii="Tahoma" w:hAnsi="Tahoma" w:cs="Tahoma"/>
          <w:sz w:val="20"/>
          <w:szCs w:val="20"/>
        </w:rPr>
        <w:t>Veškeré záznamy o poskytnutí informací se vedou v písemné formě (v to počítaje i elektronickou formu).</w:t>
      </w:r>
      <w:proofErr w:type="gramEnd"/>
    </w:p>
    <w:p w:rsidR="00B67C98" w:rsidRPr="00B67C98" w:rsidRDefault="00B67C98" w:rsidP="00B67C98">
      <w:pPr>
        <w:pStyle w:val="Zkladntext"/>
        <w:spacing w:before="3"/>
        <w:rPr>
          <w:rFonts w:ascii="Tahoma" w:hAnsi="Tahoma" w:cs="Tahoma"/>
          <w:sz w:val="20"/>
          <w:szCs w:val="20"/>
        </w:rPr>
      </w:pPr>
    </w:p>
    <w:p w:rsidR="00B67C98" w:rsidRPr="00B67C98" w:rsidRDefault="00B67C98" w:rsidP="00B67C98">
      <w:pPr>
        <w:pStyle w:val="Nadpis3"/>
        <w:numPr>
          <w:ilvl w:val="3"/>
          <w:numId w:val="7"/>
        </w:numPr>
        <w:tabs>
          <w:tab w:val="left" w:pos="1024"/>
        </w:tabs>
        <w:ind w:firstLine="0"/>
        <w:rPr>
          <w:rFonts w:ascii="Tahoma" w:hAnsi="Tahoma" w:cs="Tahoma"/>
          <w:sz w:val="20"/>
          <w:szCs w:val="20"/>
        </w:rPr>
      </w:pPr>
      <w:r w:rsidRPr="00B67C98">
        <w:rPr>
          <w:rFonts w:ascii="Tahoma" w:hAnsi="Tahoma" w:cs="Tahoma"/>
          <w:sz w:val="20"/>
          <w:szCs w:val="20"/>
        </w:rPr>
        <w:t xml:space="preserve">Právo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opravu</w:t>
      </w:r>
    </w:p>
    <w:p w:rsidR="00B67C98" w:rsidRPr="00B67C98" w:rsidRDefault="00B67C98" w:rsidP="00B67C98">
      <w:pPr>
        <w:pStyle w:val="Zkladntext"/>
        <w:ind w:left="116" w:right="331"/>
        <w:rPr>
          <w:rFonts w:ascii="Tahoma" w:hAnsi="Tahoma" w:cs="Tahoma"/>
          <w:sz w:val="20"/>
          <w:szCs w:val="20"/>
        </w:rPr>
      </w:pPr>
      <w:r w:rsidRPr="00B67C98">
        <w:rPr>
          <w:rFonts w:ascii="Tahoma" w:hAnsi="Tahoma" w:cs="Tahoma"/>
          <w:sz w:val="20"/>
          <w:szCs w:val="20"/>
        </w:rPr>
        <w:t xml:space="preserve">Oprávněný pracovník bez zbytečného odkladu opraví či doplní nepřesné, resp. neúplné osobní údaje, které se týkají Subjektu údajů, a to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žádosti Subjektu údajů.</w:t>
      </w:r>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ind w:firstLine="0"/>
        <w:rPr>
          <w:rFonts w:ascii="Tahoma" w:hAnsi="Tahoma" w:cs="Tahoma"/>
          <w:sz w:val="20"/>
          <w:szCs w:val="20"/>
        </w:rPr>
      </w:pPr>
      <w:r w:rsidRPr="00B67C98">
        <w:rPr>
          <w:rFonts w:ascii="Tahoma" w:hAnsi="Tahoma" w:cs="Tahoma"/>
          <w:sz w:val="20"/>
          <w:szCs w:val="20"/>
        </w:rPr>
        <w:t>Omezení zpracování</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Společnost omezí zpracování pokud:</w:t>
      </w:r>
    </w:p>
    <w:p w:rsidR="00B67C98" w:rsidRPr="00B67C98" w:rsidRDefault="00B67C98" w:rsidP="00B67C98">
      <w:pPr>
        <w:numPr>
          <w:ilvl w:val="0"/>
          <w:numId w:val="4"/>
        </w:numPr>
        <w:tabs>
          <w:tab w:val="left" w:pos="542"/>
        </w:tabs>
        <w:spacing w:before="121"/>
        <w:ind w:left="542" w:right="290" w:hanging="425"/>
        <w:rPr>
          <w:rFonts w:ascii="Tahoma" w:hAnsi="Tahoma" w:cs="Tahoma"/>
          <w:sz w:val="20"/>
          <w:szCs w:val="20"/>
        </w:rPr>
      </w:pPr>
      <w:r w:rsidRPr="00B67C98">
        <w:rPr>
          <w:rFonts w:ascii="Tahoma" w:hAnsi="Tahoma" w:cs="Tahoma"/>
          <w:sz w:val="20"/>
          <w:szCs w:val="20"/>
        </w:rPr>
        <w:t>Subjekt údajů popírá přesnost osobního údaje, a to na dobu potřebnou k tomu, aby správce mohl přesnost osobního údaje ověřit;</w:t>
      </w:r>
    </w:p>
    <w:p w:rsidR="00B67C98" w:rsidRPr="00B67C98" w:rsidRDefault="00B67C98" w:rsidP="00B67C98">
      <w:pPr>
        <w:numPr>
          <w:ilvl w:val="0"/>
          <w:numId w:val="4"/>
        </w:numPr>
        <w:tabs>
          <w:tab w:val="left" w:pos="542"/>
        </w:tabs>
        <w:spacing w:before="20"/>
        <w:ind w:left="542" w:right="290" w:hanging="425"/>
        <w:rPr>
          <w:rFonts w:ascii="Tahoma" w:hAnsi="Tahoma" w:cs="Tahoma"/>
          <w:sz w:val="20"/>
          <w:szCs w:val="20"/>
        </w:rPr>
      </w:pPr>
      <w:r w:rsidRPr="00B67C98">
        <w:rPr>
          <w:rFonts w:ascii="Tahoma" w:hAnsi="Tahoma" w:cs="Tahoma"/>
          <w:sz w:val="20"/>
          <w:szCs w:val="20"/>
        </w:rPr>
        <w:t>zpracování je protiprávní a Subjekt údajů odmítá výmaz osobního údaje a žádá místo toho o omezení jejich použití;</w:t>
      </w:r>
    </w:p>
    <w:p w:rsidR="00B67C98" w:rsidRPr="00B67C98" w:rsidRDefault="00B67C98" w:rsidP="00B67C98">
      <w:pPr>
        <w:numPr>
          <w:ilvl w:val="0"/>
          <w:numId w:val="4"/>
        </w:numPr>
        <w:tabs>
          <w:tab w:val="left" w:pos="542"/>
        </w:tabs>
        <w:spacing w:before="20"/>
        <w:ind w:left="542" w:right="289" w:hanging="425"/>
        <w:rPr>
          <w:rFonts w:ascii="Tahoma" w:hAnsi="Tahoma" w:cs="Tahoma"/>
          <w:sz w:val="20"/>
          <w:szCs w:val="20"/>
        </w:rPr>
      </w:pPr>
      <w:r w:rsidRPr="00B67C98">
        <w:rPr>
          <w:rFonts w:ascii="Tahoma" w:hAnsi="Tahoma" w:cs="Tahoma"/>
          <w:sz w:val="20"/>
          <w:szCs w:val="20"/>
        </w:rPr>
        <w:t>Správce již osobní údaj nepotřebuje pro účely zpracování, ale Subjekt údajů je požaduje pro určení, výkon nebo obhajobu právních nároků;</w:t>
      </w:r>
    </w:p>
    <w:p w:rsidR="00B67C98" w:rsidRPr="00B67C98" w:rsidRDefault="00B67C98" w:rsidP="00B67C98">
      <w:pPr>
        <w:numPr>
          <w:ilvl w:val="0"/>
          <w:numId w:val="4"/>
        </w:numPr>
        <w:tabs>
          <w:tab w:val="left" w:pos="542"/>
        </w:tabs>
        <w:spacing w:before="20"/>
        <w:ind w:left="542" w:right="289" w:hanging="425"/>
        <w:jc w:val="both"/>
        <w:rPr>
          <w:rFonts w:ascii="Tahoma" w:hAnsi="Tahoma" w:cs="Tahoma"/>
          <w:sz w:val="20"/>
          <w:szCs w:val="20"/>
        </w:rPr>
      </w:pPr>
      <w:r w:rsidRPr="00B67C98">
        <w:rPr>
          <w:rFonts w:ascii="Tahoma" w:hAnsi="Tahoma" w:cs="Tahoma"/>
          <w:sz w:val="20"/>
          <w:szCs w:val="20"/>
        </w:rPr>
        <w:t xml:space="preserve">Subjekt údajů vznesl námitku proti zpracování podle čl. 21 odst. 1 Nařízení, dokud nebude ověřeno, zda oprávněné důvody správce převažují </w:t>
      </w:r>
      <w:proofErr w:type="gramStart"/>
      <w:r w:rsidRPr="00B67C98">
        <w:rPr>
          <w:rFonts w:ascii="Tahoma" w:hAnsi="Tahoma" w:cs="Tahoma"/>
          <w:sz w:val="20"/>
          <w:szCs w:val="20"/>
        </w:rPr>
        <w:t>nad</w:t>
      </w:r>
      <w:proofErr w:type="gramEnd"/>
      <w:r w:rsidRPr="00B67C98">
        <w:rPr>
          <w:rFonts w:ascii="Tahoma" w:hAnsi="Tahoma" w:cs="Tahoma"/>
          <w:sz w:val="20"/>
          <w:szCs w:val="20"/>
        </w:rPr>
        <w:t xml:space="preserve"> oprávněnými důvody Subjektu údajů.</w:t>
      </w:r>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ind w:firstLine="0"/>
        <w:rPr>
          <w:rFonts w:ascii="Tahoma" w:hAnsi="Tahoma" w:cs="Tahoma"/>
          <w:sz w:val="20"/>
          <w:szCs w:val="20"/>
        </w:rPr>
      </w:pPr>
      <w:r w:rsidRPr="00B67C98">
        <w:rPr>
          <w:rFonts w:ascii="Tahoma" w:hAnsi="Tahoma" w:cs="Tahoma"/>
          <w:sz w:val="20"/>
          <w:szCs w:val="20"/>
        </w:rPr>
        <w:t xml:space="preserve">Likvidace osobních údajů, právo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výmaz (právo být zapomenut)</w:t>
      </w:r>
    </w:p>
    <w:p w:rsidR="00B67C98" w:rsidRPr="00B67C98" w:rsidRDefault="00B67C98" w:rsidP="00B67C98">
      <w:pPr>
        <w:pStyle w:val="Zkladntext"/>
        <w:ind w:left="116" w:right="465"/>
        <w:rPr>
          <w:rFonts w:ascii="Tahoma" w:hAnsi="Tahoma" w:cs="Tahoma"/>
          <w:sz w:val="20"/>
          <w:szCs w:val="20"/>
        </w:rPr>
      </w:pPr>
      <w:r w:rsidRPr="00B67C98">
        <w:rPr>
          <w:rFonts w:ascii="Tahoma" w:hAnsi="Tahoma" w:cs="Tahoma"/>
          <w:sz w:val="20"/>
          <w:szCs w:val="20"/>
        </w:rPr>
        <w:t xml:space="preserve">Společnost, nebo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jejího pokynu Zpracovatel, je povinen provést likvidaci osobních údajů, jakmile pomine účel, pro který byly osobní údaje zpracovány,</w:t>
      </w:r>
    </w:p>
    <w:p w:rsidR="00B67C98" w:rsidRPr="00B67C98" w:rsidRDefault="00B67C98" w:rsidP="00B67C98">
      <w:pPr>
        <w:pStyle w:val="Zkladntext"/>
        <w:spacing w:before="60"/>
        <w:ind w:left="116" w:right="290"/>
        <w:jc w:val="both"/>
        <w:rPr>
          <w:rFonts w:ascii="Tahoma" w:hAnsi="Tahoma" w:cs="Tahoma"/>
          <w:sz w:val="20"/>
          <w:szCs w:val="20"/>
        </w:rPr>
      </w:pPr>
      <w:r w:rsidRPr="00B67C98">
        <w:rPr>
          <w:rFonts w:ascii="Tahoma" w:hAnsi="Tahoma" w:cs="Tahoma"/>
          <w:sz w:val="20"/>
          <w:szCs w:val="20"/>
        </w:rPr>
        <w:t xml:space="preserve">Společnost bez zbytečného odkladu vymaže osobní údaje, které se týkají Subjektu údajů, který </w:t>
      </w:r>
      <w:r w:rsidRPr="00B67C98">
        <w:rPr>
          <w:rFonts w:ascii="Tahoma" w:hAnsi="Tahoma" w:cs="Tahoma"/>
          <w:sz w:val="20"/>
          <w:szCs w:val="20"/>
        </w:rPr>
        <w:lastRenderedPageBreak/>
        <w:t xml:space="preserve">uplatnil právo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výmaz, nebo který využil práva být zapomenut, a to za předpokladu, že je dán jeden z těchto důvodů:</w:t>
      </w:r>
    </w:p>
    <w:p w:rsidR="00B67C98" w:rsidRPr="00B67C98" w:rsidRDefault="00B67C98" w:rsidP="00B67C98">
      <w:pPr>
        <w:numPr>
          <w:ilvl w:val="0"/>
          <w:numId w:val="4"/>
        </w:numPr>
        <w:tabs>
          <w:tab w:val="left" w:pos="542"/>
        </w:tabs>
        <w:spacing w:before="120"/>
        <w:ind w:left="542" w:right="290" w:hanging="425"/>
        <w:rPr>
          <w:rFonts w:ascii="Tahoma" w:hAnsi="Tahoma" w:cs="Tahoma"/>
          <w:sz w:val="20"/>
          <w:szCs w:val="20"/>
        </w:rPr>
      </w:pPr>
      <w:r w:rsidRPr="00B67C98">
        <w:rPr>
          <w:rFonts w:ascii="Tahoma" w:hAnsi="Tahoma" w:cs="Tahoma"/>
          <w:sz w:val="20"/>
          <w:szCs w:val="20"/>
        </w:rPr>
        <w:t>osobní údaje již nejsou potřebné pro účely, pro které byly shromážděny nebo jinak zpracovány;</w:t>
      </w:r>
    </w:p>
    <w:p w:rsidR="00B67C98" w:rsidRPr="00B67C98" w:rsidRDefault="00B67C98" w:rsidP="00B67C98">
      <w:pPr>
        <w:numPr>
          <w:ilvl w:val="0"/>
          <w:numId w:val="4"/>
        </w:numPr>
        <w:tabs>
          <w:tab w:val="left" w:pos="542"/>
        </w:tabs>
        <w:spacing w:before="20"/>
        <w:ind w:left="542" w:right="289" w:hanging="425"/>
        <w:jc w:val="both"/>
        <w:rPr>
          <w:rFonts w:ascii="Tahoma" w:hAnsi="Tahoma" w:cs="Tahoma"/>
          <w:sz w:val="20"/>
          <w:szCs w:val="20"/>
        </w:rPr>
      </w:pPr>
      <w:r w:rsidRPr="00B67C98">
        <w:rPr>
          <w:rFonts w:ascii="Tahoma" w:hAnsi="Tahoma" w:cs="Tahoma"/>
          <w:sz w:val="20"/>
          <w:szCs w:val="20"/>
        </w:rPr>
        <w:t xml:space="preserve">Subjekt údajů odvolá souhlas,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jehož základě byly údaje podle čl. 6 odst. 1 písm. a) </w:t>
      </w:r>
      <w:proofErr w:type="gramStart"/>
      <w:r w:rsidRPr="00B67C98">
        <w:rPr>
          <w:rFonts w:ascii="Tahoma" w:hAnsi="Tahoma" w:cs="Tahoma"/>
          <w:sz w:val="20"/>
          <w:szCs w:val="20"/>
        </w:rPr>
        <w:t>nebo</w:t>
      </w:r>
      <w:proofErr w:type="gramEnd"/>
      <w:r w:rsidRPr="00B67C98">
        <w:rPr>
          <w:rFonts w:ascii="Tahoma" w:hAnsi="Tahoma" w:cs="Tahoma"/>
          <w:sz w:val="20"/>
          <w:szCs w:val="20"/>
        </w:rPr>
        <w:t xml:space="preserve"> čl. 9 odst. 2 písm. a) Nařízení zpracovány, a neexistuje žádný další právní důvod pro zpracování;</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r w:rsidRPr="00B67C98">
        <w:rPr>
          <w:rFonts w:ascii="Tahoma" w:hAnsi="Tahoma" w:cs="Tahoma"/>
          <w:sz w:val="20"/>
          <w:szCs w:val="20"/>
        </w:rPr>
        <w:t>Subjekt údajů vznese námitky proti zpracování podle čl. 21 odst. 1 Nařízení a neexistují žádné převažující oprávněné důvody pro zpracování nebo Subjekt údajů vznese námitky proti zpracování podle čl. 21 odst. 2 Nařízení;</w:t>
      </w:r>
    </w:p>
    <w:p w:rsidR="00B67C98" w:rsidRPr="00B67C98" w:rsidRDefault="00B67C98" w:rsidP="00B67C98">
      <w:pPr>
        <w:numPr>
          <w:ilvl w:val="0"/>
          <w:numId w:val="4"/>
        </w:numPr>
        <w:tabs>
          <w:tab w:val="left" w:pos="542"/>
        </w:tabs>
        <w:spacing w:before="20"/>
        <w:ind w:left="542" w:hanging="425"/>
        <w:rPr>
          <w:rFonts w:ascii="Tahoma" w:hAnsi="Tahoma" w:cs="Tahoma"/>
          <w:sz w:val="20"/>
          <w:szCs w:val="20"/>
        </w:rPr>
      </w:pPr>
      <w:r w:rsidRPr="00B67C98">
        <w:rPr>
          <w:rFonts w:ascii="Tahoma" w:hAnsi="Tahoma" w:cs="Tahoma"/>
          <w:sz w:val="20"/>
          <w:szCs w:val="20"/>
        </w:rPr>
        <w:t>osobní údaje byly zpracovány protiprávně;</w:t>
      </w:r>
    </w:p>
    <w:p w:rsidR="00B67C98" w:rsidRPr="00B67C98" w:rsidRDefault="00B67C98" w:rsidP="00B67C98">
      <w:pPr>
        <w:numPr>
          <w:ilvl w:val="0"/>
          <w:numId w:val="4"/>
        </w:numPr>
        <w:tabs>
          <w:tab w:val="left" w:pos="542"/>
        </w:tabs>
        <w:spacing w:before="20"/>
        <w:ind w:left="542" w:hanging="425"/>
        <w:rPr>
          <w:rFonts w:ascii="Tahoma" w:hAnsi="Tahoma" w:cs="Tahoma"/>
          <w:sz w:val="20"/>
          <w:szCs w:val="20"/>
        </w:rPr>
      </w:pPr>
      <w:r w:rsidRPr="00B67C98">
        <w:rPr>
          <w:rFonts w:ascii="Tahoma" w:hAnsi="Tahoma" w:cs="Tahoma"/>
          <w:sz w:val="20"/>
          <w:szCs w:val="20"/>
        </w:rPr>
        <w:t>osobní údaje musí být vymazány ke splnění zákonné povinnosti;</w:t>
      </w:r>
    </w:p>
    <w:p w:rsidR="00B67C98" w:rsidRPr="00B67C98" w:rsidRDefault="00B67C98" w:rsidP="00B67C98">
      <w:pPr>
        <w:numPr>
          <w:ilvl w:val="0"/>
          <w:numId w:val="4"/>
        </w:numPr>
        <w:tabs>
          <w:tab w:val="left" w:pos="542"/>
        </w:tabs>
        <w:spacing w:before="77"/>
        <w:ind w:left="542" w:right="290" w:hanging="425"/>
        <w:rPr>
          <w:rFonts w:ascii="Tahoma" w:hAnsi="Tahoma" w:cs="Tahoma"/>
          <w:sz w:val="20"/>
          <w:szCs w:val="20"/>
        </w:rPr>
      </w:pPr>
      <w:proofErr w:type="gramStart"/>
      <w:r w:rsidRPr="00B67C98">
        <w:rPr>
          <w:rFonts w:ascii="Tahoma" w:hAnsi="Tahoma" w:cs="Tahoma"/>
          <w:sz w:val="20"/>
          <w:szCs w:val="20"/>
        </w:rPr>
        <w:t>osobní</w:t>
      </w:r>
      <w:proofErr w:type="gramEnd"/>
      <w:r w:rsidRPr="00B67C98">
        <w:rPr>
          <w:rFonts w:ascii="Tahoma" w:hAnsi="Tahoma" w:cs="Tahoma"/>
          <w:sz w:val="20"/>
          <w:szCs w:val="20"/>
        </w:rPr>
        <w:t xml:space="preserve"> údaje byly shromážděny v souvislosti s nabídkou služeb informační společnosti podle čl. 8 odst. 1. 2 Nařízení.</w:t>
      </w:r>
    </w:p>
    <w:p w:rsidR="00B67C98" w:rsidRPr="00B67C98" w:rsidRDefault="00B67C98" w:rsidP="00B67C98">
      <w:pPr>
        <w:pStyle w:val="Zkladntext"/>
        <w:spacing w:before="10"/>
        <w:rPr>
          <w:rFonts w:ascii="Tahoma" w:hAnsi="Tahoma" w:cs="Tahoma"/>
          <w:sz w:val="20"/>
          <w:szCs w:val="20"/>
        </w:rPr>
      </w:pPr>
    </w:p>
    <w:p w:rsidR="00B67C98" w:rsidRPr="00B67C98" w:rsidRDefault="00B67C98" w:rsidP="00B67C98">
      <w:pPr>
        <w:pStyle w:val="Zkladntext"/>
        <w:spacing w:before="0"/>
        <w:ind w:left="116"/>
        <w:rPr>
          <w:rFonts w:ascii="Tahoma" w:hAnsi="Tahoma" w:cs="Tahoma"/>
          <w:sz w:val="20"/>
          <w:szCs w:val="20"/>
        </w:rPr>
      </w:pPr>
      <w:r w:rsidRPr="00B67C98">
        <w:rPr>
          <w:rFonts w:ascii="Tahoma" w:hAnsi="Tahoma" w:cs="Tahoma"/>
          <w:sz w:val="20"/>
          <w:szCs w:val="20"/>
        </w:rPr>
        <w:t>Výše uvedené právo Subjektu údajů se neuplatní, pokud je zpracování nezbytné:</w:t>
      </w:r>
    </w:p>
    <w:p w:rsidR="00B67C98" w:rsidRPr="00B67C98" w:rsidRDefault="00B67C98" w:rsidP="00B67C98">
      <w:pPr>
        <w:numPr>
          <w:ilvl w:val="0"/>
          <w:numId w:val="4"/>
        </w:numPr>
        <w:tabs>
          <w:tab w:val="left" w:pos="542"/>
        </w:tabs>
        <w:spacing w:before="120"/>
        <w:ind w:left="542" w:hanging="425"/>
        <w:rPr>
          <w:rFonts w:ascii="Tahoma" w:hAnsi="Tahoma" w:cs="Tahoma"/>
          <w:sz w:val="20"/>
          <w:szCs w:val="20"/>
        </w:rPr>
      </w:pPr>
      <w:r w:rsidRPr="00B67C98">
        <w:rPr>
          <w:rFonts w:ascii="Tahoma" w:hAnsi="Tahoma" w:cs="Tahoma"/>
          <w:sz w:val="20"/>
          <w:szCs w:val="20"/>
        </w:rPr>
        <w:t>pro výkon práva na svobodu projevu a informace;</w:t>
      </w:r>
    </w:p>
    <w:p w:rsidR="00B67C98" w:rsidRPr="00B67C98" w:rsidRDefault="00B67C98" w:rsidP="00B67C98">
      <w:pPr>
        <w:numPr>
          <w:ilvl w:val="0"/>
          <w:numId w:val="4"/>
        </w:numPr>
        <w:tabs>
          <w:tab w:val="left" w:pos="542"/>
        </w:tabs>
        <w:spacing w:before="40"/>
        <w:ind w:left="542" w:right="290" w:hanging="425"/>
        <w:rPr>
          <w:rFonts w:ascii="Tahoma" w:hAnsi="Tahoma" w:cs="Tahoma"/>
          <w:sz w:val="20"/>
          <w:szCs w:val="20"/>
        </w:rPr>
      </w:pPr>
      <w:r w:rsidRPr="00B67C98">
        <w:rPr>
          <w:rFonts w:ascii="Tahoma" w:hAnsi="Tahoma" w:cs="Tahoma"/>
          <w:sz w:val="20"/>
          <w:szCs w:val="20"/>
        </w:rPr>
        <w:t>pro splnění zákonné povinnosti, nebo pro splnění úkolu provedeného ve veřejném zájmu nebo při výkonu veřejné moci, kterým je Správce pověřen;</w:t>
      </w:r>
    </w:p>
    <w:p w:rsidR="00B67C98" w:rsidRPr="00B67C98" w:rsidRDefault="00B67C98" w:rsidP="00B67C98">
      <w:pPr>
        <w:numPr>
          <w:ilvl w:val="0"/>
          <w:numId w:val="4"/>
        </w:numPr>
        <w:tabs>
          <w:tab w:val="left" w:pos="542"/>
        </w:tabs>
        <w:spacing w:before="40"/>
        <w:ind w:left="542" w:right="289" w:hanging="425"/>
        <w:rPr>
          <w:rFonts w:ascii="Tahoma" w:hAnsi="Tahoma" w:cs="Tahoma"/>
          <w:sz w:val="20"/>
          <w:szCs w:val="20"/>
        </w:rPr>
      </w:pPr>
      <w:proofErr w:type="gramStart"/>
      <w:r w:rsidRPr="00B67C98">
        <w:rPr>
          <w:rFonts w:ascii="Tahoma" w:hAnsi="Tahoma" w:cs="Tahoma"/>
          <w:sz w:val="20"/>
          <w:szCs w:val="20"/>
        </w:rPr>
        <w:t>z</w:t>
      </w:r>
      <w:proofErr w:type="gramEnd"/>
      <w:r w:rsidRPr="00B67C98">
        <w:rPr>
          <w:rFonts w:ascii="Tahoma" w:hAnsi="Tahoma" w:cs="Tahoma"/>
          <w:sz w:val="20"/>
          <w:szCs w:val="20"/>
        </w:rPr>
        <w:t xml:space="preserve"> důvodů veřejného zájmu v oblasti veřejného zdraví v souladu s čl. 9 odst. 2 písm. h)    </w:t>
      </w:r>
      <w:proofErr w:type="gramStart"/>
      <w:r w:rsidRPr="00B67C98">
        <w:rPr>
          <w:rFonts w:ascii="Tahoma" w:hAnsi="Tahoma" w:cs="Tahoma"/>
          <w:sz w:val="20"/>
          <w:szCs w:val="20"/>
        </w:rPr>
        <w:t>a</w:t>
      </w:r>
      <w:proofErr w:type="gramEnd"/>
      <w:r w:rsidRPr="00B67C98">
        <w:rPr>
          <w:rFonts w:ascii="Tahoma" w:hAnsi="Tahoma" w:cs="Tahoma"/>
          <w:sz w:val="20"/>
          <w:szCs w:val="20"/>
        </w:rPr>
        <w:t xml:space="preserve"> i) a čl. 9 odst. 3 Nařízení;</w:t>
      </w:r>
    </w:p>
    <w:p w:rsidR="00B67C98" w:rsidRPr="00B67C98" w:rsidRDefault="00B67C98" w:rsidP="00B67C98">
      <w:pPr>
        <w:numPr>
          <w:ilvl w:val="0"/>
          <w:numId w:val="4"/>
        </w:numPr>
        <w:tabs>
          <w:tab w:val="left" w:pos="542"/>
        </w:tabs>
        <w:spacing w:before="40"/>
        <w:ind w:left="542" w:right="289" w:hanging="425"/>
        <w:jc w:val="both"/>
        <w:rPr>
          <w:rFonts w:ascii="Tahoma" w:hAnsi="Tahoma" w:cs="Tahoma"/>
          <w:sz w:val="20"/>
          <w:szCs w:val="20"/>
        </w:rPr>
      </w:pPr>
      <w:proofErr w:type="gramStart"/>
      <w:r w:rsidRPr="00B67C98">
        <w:rPr>
          <w:rFonts w:ascii="Tahoma" w:hAnsi="Tahoma" w:cs="Tahoma"/>
          <w:sz w:val="20"/>
          <w:szCs w:val="20"/>
        </w:rPr>
        <w:t>pro</w:t>
      </w:r>
      <w:proofErr w:type="gramEnd"/>
      <w:r w:rsidRPr="00B67C98">
        <w:rPr>
          <w:rFonts w:ascii="Tahoma" w:hAnsi="Tahoma" w:cs="Tahoma"/>
          <w:sz w:val="20"/>
          <w:szCs w:val="20"/>
        </w:rPr>
        <w:t xml:space="preserve"> účely archivace ve veřejném zájmu, pro účely vědeckého či historického výzkumu   či pro statistické účely v souladu s čl. 89 odst. 1 Nařízení, pokud je pravděpodobné, že by právo na výmaz znemožnilo nebo vážně ohrozilo splnění cílů uvedeného zpracování;</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proofErr w:type="gramStart"/>
      <w:r w:rsidRPr="00B67C98">
        <w:rPr>
          <w:rFonts w:ascii="Tahoma" w:hAnsi="Tahoma" w:cs="Tahoma"/>
          <w:sz w:val="20"/>
          <w:szCs w:val="20"/>
        </w:rPr>
        <w:t>pro</w:t>
      </w:r>
      <w:proofErr w:type="gramEnd"/>
      <w:r w:rsidRPr="00B67C98">
        <w:rPr>
          <w:rFonts w:ascii="Tahoma" w:hAnsi="Tahoma" w:cs="Tahoma"/>
          <w:sz w:val="20"/>
          <w:szCs w:val="20"/>
        </w:rPr>
        <w:t xml:space="preserve"> určení, výkon nebo obhajobu právních nároků.</w:t>
      </w:r>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ind w:right="290" w:firstLine="0"/>
        <w:rPr>
          <w:rFonts w:ascii="Tahoma" w:hAnsi="Tahoma" w:cs="Tahoma"/>
          <w:sz w:val="20"/>
          <w:szCs w:val="20"/>
        </w:rPr>
      </w:pPr>
      <w:r w:rsidRPr="00B67C98">
        <w:rPr>
          <w:rFonts w:ascii="Tahoma" w:hAnsi="Tahoma" w:cs="Tahoma"/>
          <w:sz w:val="20"/>
          <w:szCs w:val="20"/>
        </w:rPr>
        <w:t>Oznamovací povinnost ohledně opravy nebo výmazu osobních údajů nebo omezení zpracování</w:t>
      </w:r>
    </w:p>
    <w:p w:rsidR="00B67C98" w:rsidRPr="00B67C98" w:rsidRDefault="00B67C98" w:rsidP="00B67C98">
      <w:pPr>
        <w:pStyle w:val="Zkladntext"/>
        <w:spacing w:before="119"/>
        <w:ind w:left="116" w:right="290"/>
        <w:jc w:val="both"/>
        <w:rPr>
          <w:rFonts w:ascii="Tahoma" w:hAnsi="Tahoma" w:cs="Tahoma"/>
          <w:sz w:val="20"/>
          <w:szCs w:val="20"/>
        </w:rPr>
      </w:pPr>
      <w:proofErr w:type="gramStart"/>
      <w:r w:rsidRPr="00B67C98">
        <w:rPr>
          <w:rFonts w:ascii="Tahoma" w:hAnsi="Tahoma" w:cs="Tahoma"/>
          <w:sz w:val="20"/>
          <w:szCs w:val="20"/>
        </w:rPr>
        <w:t>Správce oznamuje jednotlivým Příjemcům, jimž byly osobní údaje zpřístupněny, veškeré opravy nebo výmazy osobních údajů nebo omezení zpracování provedené v souladu s čl.</w:t>
      </w:r>
      <w:proofErr w:type="gramEnd"/>
      <w:r w:rsidRPr="00B67C98">
        <w:rPr>
          <w:rFonts w:ascii="Tahoma" w:hAnsi="Tahoma" w:cs="Tahoma"/>
          <w:sz w:val="20"/>
          <w:szCs w:val="20"/>
        </w:rPr>
        <w:t xml:space="preserve"> </w:t>
      </w:r>
      <w:proofErr w:type="gramStart"/>
      <w:r w:rsidRPr="00B67C98">
        <w:rPr>
          <w:rFonts w:ascii="Tahoma" w:hAnsi="Tahoma" w:cs="Tahoma"/>
          <w:sz w:val="20"/>
          <w:szCs w:val="20"/>
        </w:rPr>
        <w:t>16, čl.</w:t>
      </w:r>
      <w:proofErr w:type="gramEnd"/>
      <w:r w:rsidRPr="00B67C98">
        <w:rPr>
          <w:rFonts w:ascii="Tahoma" w:hAnsi="Tahoma" w:cs="Tahoma"/>
          <w:sz w:val="20"/>
          <w:szCs w:val="20"/>
        </w:rPr>
        <w:t xml:space="preserve"> </w:t>
      </w:r>
      <w:proofErr w:type="gramStart"/>
      <w:r w:rsidRPr="00B67C98">
        <w:rPr>
          <w:rFonts w:ascii="Tahoma" w:hAnsi="Tahoma" w:cs="Tahoma"/>
          <w:sz w:val="20"/>
          <w:szCs w:val="20"/>
        </w:rPr>
        <w:t>17 odst.</w:t>
      </w:r>
      <w:proofErr w:type="gramEnd"/>
      <w:r w:rsidRPr="00B67C98">
        <w:rPr>
          <w:rFonts w:ascii="Tahoma" w:hAnsi="Tahoma" w:cs="Tahoma"/>
          <w:sz w:val="20"/>
          <w:szCs w:val="20"/>
        </w:rPr>
        <w:t xml:space="preserve"> </w:t>
      </w:r>
      <w:proofErr w:type="gramStart"/>
      <w:r w:rsidRPr="00B67C98">
        <w:rPr>
          <w:rFonts w:ascii="Tahoma" w:hAnsi="Tahoma" w:cs="Tahoma"/>
          <w:sz w:val="20"/>
          <w:szCs w:val="20"/>
        </w:rPr>
        <w:t>1 a čl.</w:t>
      </w:r>
      <w:proofErr w:type="gramEnd"/>
      <w:r w:rsidRPr="00B67C98">
        <w:rPr>
          <w:rFonts w:ascii="Tahoma" w:hAnsi="Tahoma" w:cs="Tahoma"/>
          <w:sz w:val="20"/>
          <w:szCs w:val="20"/>
        </w:rPr>
        <w:t xml:space="preserve"> </w:t>
      </w:r>
      <w:proofErr w:type="gramStart"/>
      <w:r w:rsidRPr="00B67C98">
        <w:rPr>
          <w:rFonts w:ascii="Tahoma" w:hAnsi="Tahoma" w:cs="Tahoma"/>
          <w:sz w:val="20"/>
          <w:szCs w:val="20"/>
        </w:rPr>
        <w:t>18 Nařízení, s výjimkou případů, kdy se to ukáže jako nemožné nebo to vyžaduje nepřiměřené úsilí.</w:t>
      </w:r>
      <w:proofErr w:type="gramEnd"/>
      <w:r w:rsidRPr="00B67C98">
        <w:rPr>
          <w:rFonts w:ascii="Tahoma" w:hAnsi="Tahoma" w:cs="Tahoma"/>
          <w:sz w:val="20"/>
          <w:szCs w:val="20"/>
        </w:rPr>
        <w:t xml:space="preserve"> </w:t>
      </w:r>
      <w:proofErr w:type="gramStart"/>
      <w:r w:rsidRPr="00B67C98">
        <w:rPr>
          <w:rFonts w:ascii="Tahoma" w:hAnsi="Tahoma" w:cs="Tahoma"/>
          <w:sz w:val="20"/>
          <w:szCs w:val="20"/>
        </w:rPr>
        <w:t>Správce informuje Subjekt údajů o těchto Příjemcích, pokud to Subjekt údajů požaduje.</w:t>
      </w:r>
      <w:proofErr w:type="gramEnd"/>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ind w:firstLine="0"/>
        <w:rPr>
          <w:rFonts w:ascii="Tahoma" w:hAnsi="Tahoma" w:cs="Tahoma"/>
          <w:sz w:val="20"/>
          <w:szCs w:val="20"/>
        </w:rPr>
      </w:pPr>
      <w:r w:rsidRPr="00B67C98">
        <w:rPr>
          <w:rFonts w:ascii="Tahoma" w:hAnsi="Tahoma" w:cs="Tahoma"/>
          <w:sz w:val="20"/>
          <w:szCs w:val="20"/>
        </w:rPr>
        <w:t xml:space="preserve">Právo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přenositelnost údajů</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Společnost umožní Subjektu údajů získat osobní údaje, které se ho týkají a které poskytl Správci, ve strukturovaném, běžně používaném a strojově čitelném formátu a umožní Subjektu údajů předání těchto údajů jinému správci, a to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žádosti Subjektu údajů a v případě, že</w:t>
      </w:r>
    </w:p>
    <w:p w:rsidR="00B67C98" w:rsidRPr="00B67C98" w:rsidRDefault="00B67C98" w:rsidP="00B67C98">
      <w:pPr>
        <w:numPr>
          <w:ilvl w:val="0"/>
          <w:numId w:val="4"/>
        </w:numPr>
        <w:tabs>
          <w:tab w:val="left" w:pos="542"/>
        </w:tabs>
        <w:spacing w:before="121" w:line="253" w:lineRule="exact"/>
        <w:ind w:left="542" w:hanging="425"/>
        <w:rPr>
          <w:rFonts w:ascii="Tahoma" w:hAnsi="Tahoma" w:cs="Tahoma"/>
          <w:sz w:val="20"/>
          <w:szCs w:val="20"/>
        </w:rPr>
      </w:pPr>
      <w:proofErr w:type="gramStart"/>
      <w:r w:rsidRPr="00B67C98">
        <w:rPr>
          <w:rFonts w:ascii="Tahoma" w:hAnsi="Tahoma" w:cs="Tahoma"/>
          <w:sz w:val="20"/>
          <w:szCs w:val="20"/>
        </w:rPr>
        <w:t>zpracování</w:t>
      </w:r>
      <w:proofErr w:type="gramEnd"/>
      <w:r w:rsidRPr="00B67C98">
        <w:rPr>
          <w:rFonts w:ascii="Tahoma" w:hAnsi="Tahoma" w:cs="Tahoma"/>
          <w:spacing w:val="10"/>
          <w:sz w:val="20"/>
          <w:szCs w:val="20"/>
        </w:rPr>
        <w:t xml:space="preserve"> </w:t>
      </w:r>
      <w:r w:rsidRPr="00B67C98">
        <w:rPr>
          <w:rFonts w:ascii="Tahoma" w:hAnsi="Tahoma" w:cs="Tahoma"/>
          <w:sz w:val="20"/>
          <w:szCs w:val="20"/>
        </w:rPr>
        <w:t>je</w:t>
      </w:r>
      <w:r w:rsidRPr="00B67C98">
        <w:rPr>
          <w:rFonts w:ascii="Tahoma" w:hAnsi="Tahoma" w:cs="Tahoma"/>
          <w:spacing w:val="10"/>
          <w:sz w:val="20"/>
          <w:szCs w:val="20"/>
        </w:rPr>
        <w:t xml:space="preserve"> </w:t>
      </w:r>
      <w:r w:rsidRPr="00B67C98">
        <w:rPr>
          <w:rFonts w:ascii="Tahoma" w:hAnsi="Tahoma" w:cs="Tahoma"/>
          <w:sz w:val="20"/>
          <w:szCs w:val="20"/>
        </w:rPr>
        <w:t>založeno</w:t>
      </w:r>
      <w:r w:rsidRPr="00B67C98">
        <w:rPr>
          <w:rFonts w:ascii="Tahoma" w:hAnsi="Tahoma" w:cs="Tahoma"/>
          <w:spacing w:val="10"/>
          <w:sz w:val="20"/>
          <w:szCs w:val="20"/>
        </w:rPr>
        <w:t xml:space="preserve"> </w:t>
      </w:r>
      <w:r w:rsidRPr="00B67C98">
        <w:rPr>
          <w:rFonts w:ascii="Tahoma" w:hAnsi="Tahoma" w:cs="Tahoma"/>
          <w:sz w:val="20"/>
          <w:szCs w:val="20"/>
        </w:rPr>
        <w:t>na</w:t>
      </w:r>
      <w:r w:rsidRPr="00B67C98">
        <w:rPr>
          <w:rFonts w:ascii="Tahoma" w:hAnsi="Tahoma" w:cs="Tahoma"/>
          <w:spacing w:val="10"/>
          <w:sz w:val="20"/>
          <w:szCs w:val="20"/>
        </w:rPr>
        <w:t xml:space="preserve"> </w:t>
      </w:r>
      <w:r w:rsidRPr="00B67C98">
        <w:rPr>
          <w:rFonts w:ascii="Tahoma" w:hAnsi="Tahoma" w:cs="Tahoma"/>
          <w:sz w:val="20"/>
          <w:szCs w:val="20"/>
        </w:rPr>
        <w:t>souhlasu</w:t>
      </w:r>
      <w:r w:rsidRPr="00B67C98">
        <w:rPr>
          <w:rFonts w:ascii="Tahoma" w:hAnsi="Tahoma" w:cs="Tahoma"/>
          <w:spacing w:val="10"/>
          <w:sz w:val="20"/>
          <w:szCs w:val="20"/>
        </w:rPr>
        <w:t xml:space="preserve"> </w:t>
      </w:r>
      <w:r w:rsidRPr="00B67C98">
        <w:rPr>
          <w:rFonts w:ascii="Tahoma" w:hAnsi="Tahoma" w:cs="Tahoma"/>
          <w:sz w:val="20"/>
          <w:szCs w:val="20"/>
        </w:rPr>
        <w:t>podle</w:t>
      </w:r>
      <w:r w:rsidRPr="00B67C98">
        <w:rPr>
          <w:rFonts w:ascii="Tahoma" w:hAnsi="Tahoma" w:cs="Tahoma"/>
          <w:spacing w:val="10"/>
          <w:sz w:val="20"/>
          <w:szCs w:val="20"/>
        </w:rPr>
        <w:t xml:space="preserve"> </w:t>
      </w:r>
      <w:r w:rsidRPr="00B67C98">
        <w:rPr>
          <w:rFonts w:ascii="Tahoma" w:hAnsi="Tahoma" w:cs="Tahoma"/>
          <w:sz w:val="20"/>
          <w:szCs w:val="20"/>
        </w:rPr>
        <w:t>čl.</w:t>
      </w:r>
      <w:r w:rsidRPr="00B67C98">
        <w:rPr>
          <w:rFonts w:ascii="Tahoma" w:hAnsi="Tahoma" w:cs="Tahoma"/>
          <w:spacing w:val="10"/>
          <w:sz w:val="20"/>
          <w:szCs w:val="20"/>
        </w:rPr>
        <w:t xml:space="preserve"> </w:t>
      </w:r>
      <w:r w:rsidRPr="00B67C98">
        <w:rPr>
          <w:rFonts w:ascii="Tahoma" w:hAnsi="Tahoma" w:cs="Tahoma"/>
          <w:sz w:val="20"/>
          <w:szCs w:val="20"/>
        </w:rPr>
        <w:t>6</w:t>
      </w:r>
      <w:r w:rsidRPr="00B67C98">
        <w:rPr>
          <w:rFonts w:ascii="Tahoma" w:hAnsi="Tahoma" w:cs="Tahoma"/>
          <w:spacing w:val="10"/>
          <w:sz w:val="20"/>
          <w:szCs w:val="20"/>
        </w:rPr>
        <w:t xml:space="preserve"> </w:t>
      </w:r>
      <w:r w:rsidRPr="00B67C98">
        <w:rPr>
          <w:rFonts w:ascii="Tahoma" w:hAnsi="Tahoma" w:cs="Tahoma"/>
          <w:sz w:val="20"/>
          <w:szCs w:val="20"/>
        </w:rPr>
        <w:t>odst.</w:t>
      </w:r>
      <w:r w:rsidRPr="00B67C98">
        <w:rPr>
          <w:rFonts w:ascii="Tahoma" w:hAnsi="Tahoma" w:cs="Tahoma"/>
          <w:spacing w:val="10"/>
          <w:sz w:val="20"/>
          <w:szCs w:val="20"/>
        </w:rPr>
        <w:t xml:space="preserve"> </w:t>
      </w:r>
      <w:r w:rsidRPr="00B67C98">
        <w:rPr>
          <w:rFonts w:ascii="Tahoma" w:hAnsi="Tahoma" w:cs="Tahoma"/>
          <w:sz w:val="20"/>
          <w:szCs w:val="20"/>
        </w:rPr>
        <w:t>1</w:t>
      </w:r>
      <w:r w:rsidRPr="00B67C98">
        <w:rPr>
          <w:rFonts w:ascii="Tahoma" w:hAnsi="Tahoma" w:cs="Tahoma"/>
          <w:spacing w:val="10"/>
          <w:sz w:val="20"/>
          <w:szCs w:val="20"/>
        </w:rPr>
        <w:t xml:space="preserve"> </w:t>
      </w:r>
      <w:r w:rsidRPr="00B67C98">
        <w:rPr>
          <w:rFonts w:ascii="Tahoma" w:hAnsi="Tahoma" w:cs="Tahoma"/>
          <w:sz w:val="20"/>
          <w:szCs w:val="20"/>
        </w:rPr>
        <w:t>písm.</w:t>
      </w:r>
      <w:r w:rsidRPr="00B67C98">
        <w:rPr>
          <w:rFonts w:ascii="Tahoma" w:hAnsi="Tahoma" w:cs="Tahoma"/>
          <w:spacing w:val="10"/>
          <w:sz w:val="20"/>
          <w:szCs w:val="20"/>
        </w:rPr>
        <w:t xml:space="preserve"> </w:t>
      </w:r>
      <w:r w:rsidRPr="00B67C98">
        <w:rPr>
          <w:rFonts w:ascii="Tahoma" w:hAnsi="Tahoma" w:cs="Tahoma"/>
          <w:sz w:val="20"/>
          <w:szCs w:val="20"/>
        </w:rPr>
        <w:t>a)</w:t>
      </w:r>
      <w:r w:rsidRPr="00B67C98">
        <w:rPr>
          <w:rFonts w:ascii="Tahoma" w:hAnsi="Tahoma" w:cs="Tahoma"/>
          <w:spacing w:val="10"/>
          <w:sz w:val="20"/>
          <w:szCs w:val="20"/>
        </w:rPr>
        <w:t xml:space="preserve"> </w:t>
      </w:r>
      <w:proofErr w:type="gramStart"/>
      <w:r w:rsidRPr="00B67C98">
        <w:rPr>
          <w:rFonts w:ascii="Tahoma" w:hAnsi="Tahoma" w:cs="Tahoma"/>
          <w:sz w:val="20"/>
          <w:szCs w:val="20"/>
        </w:rPr>
        <w:t>nebo</w:t>
      </w:r>
      <w:proofErr w:type="gramEnd"/>
      <w:r w:rsidRPr="00B67C98">
        <w:rPr>
          <w:rFonts w:ascii="Tahoma" w:hAnsi="Tahoma" w:cs="Tahoma"/>
          <w:spacing w:val="10"/>
          <w:sz w:val="20"/>
          <w:szCs w:val="20"/>
        </w:rPr>
        <w:t xml:space="preserve"> </w:t>
      </w:r>
      <w:r w:rsidRPr="00B67C98">
        <w:rPr>
          <w:rFonts w:ascii="Tahoma" w:hAnsi="Tahoma" w:cs="Tahoma"/>
          <w:sz w:val="20"/>
          <w:szCs w:val="20"/>
        </w:rPr>
        <w:t>čl.</w:t>
      </w:r>
      <w:r w:rsidRPr="00B67C98">
        <w:rPr>
          <w:rFonts w:ascii="Tahoma" w:hAnsi="Tahoma" w:cs="Tahoma"/>
          <w:spacing w:val="10"/>
          <w:sz w:val="20"/>
          <w:szCs w:val="20"/>
        </w:rPr>
        <w:t xml:space="preserve"> </w:t>
      </w:r>
      <w:r w:rsidRPr="00B67C98">
        <w:rPr>
          <w:rFonts w:ascii="Tahoma" w:hAnsi="Tahoma" w:cs="Tahoma"/>
          <w:sz w:val="20"/>
          <w:szCs w:val="20"/>
        </w:rPr>
        <w:t>9</w:t>
      </w:r>
      <w:r w:rsidRPr="00B67C98">
        <w:rPr>
          <w:rFonts w:ascii="Tahoma" w:hAnsi="Tahoma" w:cs="Tahoma"/>
          <w:spacing w:val="10"/>
          <w:sz w:val="20"/>
          <w:szCs w:val="20"/>
        </w:rPr>
        <w:t xml:space="preserve"> </w:t>
      </w:r>
      <w:r w:rsidRPr="00B67C98">
        <w:rPr>
          <w:rFonts w:ascii="Tahoma" w:hAnsi="Tahoma" w:cs="Tahoma"/>
          <w:sz w:val="20"/>
          <w:szCs w:val="20"/>
        </w:rPr>
        <w:t>odst.</w:t>
      </w:r>
      <w:r w:rsidRPr="00B67C98">
        <w:rPr>
          <w:rFonts w:ascii="Tahoma" w:hAnsi="Tahoma" w:cs="Tahoma"/>
          <w:spacing w:val="10"/>
          <w:sz w:val="20"/>
          <w:szCs w:val="20"/>
        </w:rPr>
        <w:t xml:space="preserve"> </w:t>
      </w:r>
      <w:r w:rsidRPr="00B67C98">
        <w:rPr>
          <w:rFonts w:ascii="Tahoma" w:hAnsi="Tahoma" w:cs="Tahoma"/>
          <w:sz w:val="20"/>
          <w:szCs w:val="20"/>
        </w:rPr>
        <w:t>2</w:t>
      </w:r>
      <w:r w:rsidRPr="00B67C98">
        <w:rPr>
          <w:rFonts w:ascii="Tahoma" w:hAnsi="Tahoma" w:cs="Tahoma"/>
          <w:spacing w:val="10"/>
          <w:sz w:val="20"/>
          <w:szCs w:val="20"/>
        </w:rPr>
        <w:t xml:space="preserve"> </w:t>
      </w:r>
      <w:r w:rsidRPr="00B67C98">
        <w:rPr>
          <w:rFonts w:ascii="Tahoma" w:hAnsi="Tahoma" w:cs="Tahoma"/>
          <w:sz w:val="20"/>
          <w:szCs w:val="20"/>
        </w:rPr>
        <w:t>písm.</w:t>
      </w:r>
    </w:p>
    <w:p w:rsidR="00B67C98" w:rsidRPr="00B67C98" w:rsidRDefault="00B67C98" w:rsidP="00B67C98">
      <w:pPr>
        <w:numPr>
          <w:ilvl w:val="4"/>
          <w:numId w:val="7"/>
        </w:numPr>
        <w:tabs>
          <w:tab w:val="left" w:pos="799"/>
        </w:tabs>
        <w:ind w:hanging="256"/>
        <w:rPr>
          <w:rFonts w:ascii="Tahoma" w:hAnsi="Tahoma" w:cs="Tahoma"/>
          <w:sz w:val="20"/>
          <w:szCs w:val="20"/>
        </w:rPr>
      </w:pPr>
      <w:proofErr w:type="gramStart"/>
      <w:r w:rsidRPr="00B67C98">
        <w:rPr>
          <w:rFonts w:ascii="Tahoma" w:hAnsi="Tahoma" w:cs="Tahoma"/>
          <w:sz w:val="20"/>
          <w:szCs w:val="20"/>
        </w:rPr>
        <w:t>nebo</w:t>
      </w:r>
      <w:proofErr w:type="gramEnd"/>
      <w:r w:rsidRPr="00B67C98">
        <w:rPr>
          <w:rFonts w:ascii="Tahoma" w:hAnsi="Tahoma" w:cs="Tahoma"/>
          <w:sz w:val="20"/>
          <w:szCs w:val="20"/>
        </w:rPr>
        <w:t xml:space="preserve"> na smlouvě podle čl. 6 odst. 1 písm. b); Nařízení,</w:t>
      </w:r>
    </w:p>
    <w:p w:rsidR="00B67C98" w:rsidRPr="00B67C98" w:rsidRDefault="00B67C98" w:rsidP="00B67C98">
      <w:pPr>
        <w:numPr>
          <w:ilvl w:val="0"/>
          <w:numId w:val="4"/>
        </w:numPr>
        <w:tabs>
          <w:tab w:val="left" w:pos="542"/>
        </w:tabs>
        <w:spacing w:before="40"/>
        <w:ind w:left="542" w:hanging="425"/>
        <w:rPr>
          <w:rFonts w:ascii="Tahoma" w:hAnsi="Tahoma" w:cs="Tahoma"/>
          <w:sz w:val="20"/>
          <w:szCs w:val="20"/>
        </w:rPr>
      </w:pPr>
      <w:proofErr w:type="gramStart"/>
      <w:r w:rsidRPr="00B67C98">
        <w:rPr>
          <w:rFonts w:ascii="Tahoma" w:hAnsi="Tahoma" w:cs="Tahoma"/>
          <w:sz w:val="20"/>
          <w:szCs w:val="20"/>
        </w:rPr>
        <w:t>zpracování</w:t>
      </w:r>
      <w:proofErr w:type="gramEnd"/>
      <w:r w:rsidRPr="00B67C98">
        <w:rPr>
          <w:rFonts w:ascii="Tahoma" w:hAnsi="Tahoma" w:cs="Tahoma"/>
          <w:sz w:val="20"/>
          <w:szCs w:val="20"/>
        </w:rPr>
        <w:t xml:space="preserve"> se provádí automatizovaně.</w:t>
      </w:r>
    </w:p>
    <w:p w:rsidR="00B67C98" w:rsidRPr="00B67C98" w:rsidRDefault="00B67C98" w:rsidP="00B67C98">
      <w:pPr>
        <w:pStyle w:val="Zkladntext"/>
        <w:spacing w:before="119"/>
        <w:ind w:left="116" w:right="331"/>
        <w:rPr>
          <w:rFonts w:ascii="Tahoma" w:hAnsi="Tahoma" w:cs="Tahoma"/>
          <w:sz w:val="20"/>
          <w:szCs w:val="20"/>
        </w:rPr>
      </w:pPr>
      <w:r w:rsidRPr="00B67C98">
        <w:rPr>
          <w:rFonts w:ascii="Tahoma" w:hAnsi="Tahoma" w:cs="Tahoma"/>
          <w:sz w:val="20"/>
          <w:szCs w:val="20"/>
        </w:rPr>
        <w:t xml:space="preserve">Při výkonu práva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přenositelnost údajů má Subjekt údajů právo na to, aby osobní údaje byly předány přímo Správcem druhému správci, je-li to technicky proveditelné.</w:t>
      </w:r>
    </w:p>
    <w:p w:rsidR="00B67C98" w:rsidRPr="00B67C98" w:rsidRDefault="00B67C98" w:rsidP="00B67C98">
      <w:pPr>
        <w:pStyle w:val="Zkladntext"/>
        <w:spacing w:before="40"/>
        <w:ind w:left="116"/>
        <w:rPr>
          <w:rFonts w:ascii="Tahoma" w:hAnsi="Tahoma" w:cs="Tahoma"/>
          <w:sz w:val="20"/>
          <w:szCs w:val="20"/>
        </w:rPr>
      </w:pPr>
      <w:r w:rsidRPr="00B67C98">
        <w:rPr>
          <w:rFonts w:ascii="Tahoma" w:hAnsi="Tahoma" w:cs="Tahoma"/>
          <w:sz w:val="20"/>
          <w:szCs w:val="20"/>
        </w:rPr>
        <w:t xml:space="preserve">Právem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přenositelnost nesmí být nepříznivě dotčena práva a svobody jiných osob.</w:t>
      </w: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7"/>
        </w:numPr>
        <w:tabs>
          <w:tab w:val="left" w:pos="968"/>
        </w:tabs>
        <w:ind w:hanging="142"/>
        <w:rPr>
          <w:rFonts w:ascii="Tahoma" w:hAnsi="Tahoma" w:cs="Tahoma"/>
          <w:sz w:val="20"/>
          <w:szCs w:val="20"/>
        </w:rPr>
      </w:pPr>
      <w:r w:rsidRPr="00B67C98">
        <w:rPr>
          <w:rFonts w:ascii="Tahoma" w:hAnsi="Tahoma" w:cs="Tahoma"/>
          <w:sz w:val="20"/>
          <w:szCs w:val="20"/>
        </w:rPr>
        <w:t>Zpracování zvláštních kategorií údajů</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Zpracovávání zvláštních kategorií (citlivých) údajů je možné jen při splnění všech podmínek stanovených Nařízením a pouze v následujících případech:</w:t>
      </w:r>
    </w:p>
    <w:p w:rsidR="00B67C98" w:rsidRPr="00B67C98" w:rsidRDefault="00B67C98" w:rsidP="00B67C98">
      <w:pPr>
        <w:numPr>
          <w:ilvl w:val="0"/>
          <w:numId w:val="4"/>
        </w:numPr>
        <w:tabs>
          <w:tab w:val="left" w:pos="542"/>
        </w:tabs>
        <w:spacing w:before="120"/>
        <w:ind w:left="542" w:right="289" w:hanging="425"/>
        <w:jc w:val="both"/>
        <w:rPr>
          <w:rFonts w:ascii="Tahoma" w:hAnsi="Tahoma" w:cs="Tahoma"/>
          <w:sz w:val="20"/>
          <w:szCs w:val="20"/>
        </w:rPr>
      </w:pPr>
      <w:r w:rsidRPr="00B67C98">
        <w:rPr>
          <w:rFonts w:ascii="Tahoma" w:hAnsi="Tahoma" w:cs="Tahoma"/>
          <w:sz w:val="20"/>
          <w:szCs w:val="20"/>
        </w:rPr>
        <w:t>Subjekt údajů udělil výslovný souhlas se zpracováním těchto osobních údajů pro jeden nebo více stanovených účelů, s výjimkou případů, kdy právo EU nebo členského státu stanoví, že zákaz nemůže být Subjektem údajů zrušen;</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r w:rsidRPr="00B67C98">
        <w:rPr>
          <w:rFonts w:ascii="Tahoma" w:hAnsi="Tahoma" w:cs="Tahoma"/>
          <w:sz w:val="20"/>
          <w:szCs w:val="20"/>
        </w:rPr>
        <w:t xml:space="preserve">zpracování je nezbytné pro účely plnění povinností a výkon zvláštních práv Správce nebo Subjektu údajů v oblasti pracovního práva a práva v oblasti sociálního zabezpečení a sociální ochrany, pokud je povoleno právem EU nebo členského státu nebo kolektivní dohodou podle práva členského státu, v němž se stanoví vhodné záruky týkající se základních práv a zájmů </w:t>
      </w:r>
      <w:r w:rsidRPr="00B67C98">
        <w:rPr>
          <w:rFonts w:ascii="Tahoma" w:hAnsi="Tahoma" w:cs="Tahoma"/>
          <w:sz w:val="20"/>
          <w:szCs w:val="20"/>
        </w:rPr>
        <w:lastRenderedPageBreak/>
        <w:t>subjektu údajů;</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r w:rsidRPr="00B67C98">
        <w:rPr>
          <w:rFonts w:ascii="Tahoma" w:hAnsi="Tahoma" w:cs="Tahoma"/>
          <w:sz w:val="20"/>
          <w:szCs w:val="20"/>
        </w:rPr>
        <w:t>zpracování je nutné pro ochranu životně důležitých zájmů Subjektu údajů nebo jiné fyzické osoby v případě, že Subjekt údajů není fyzicky nebo právně způsobilý udělit souhlas;</w:t>
      </w:r>
    </w:p>
    <w:p w:rsidR="00B67C98" w:rsidRPr="0066731C" w:rsidRDefault="00B67C98" w:rsidP="0066731C">
      <w:pPr>
        <w:numPr>
          <w:ilvl w:val="0"/>
          <w:numId w:val="4"/>
        </w:numPr>
        <w:tabs>
          <w:tab w:val="left" w:pos="542"/>
        </w:tabs>
        <w:spacing w:before="20"/>
        <w:ind w:left="542" w:right="289" w:hanging="425"/>
        <w:rPr>
          <w:rFonts w:ascii="Tahoma" w:hAnsi="Tahoma" w:cs="Tahoma"/>
          <w:sz w:val="20"/>
          <w:szCs w:val="20"/>
        </w:rPr>
      </w:pPr>
      <w:r w:rsidRPr="00B67C98">
        <w:rPr>
          <w:rFonts w:ascii="Tahoma" w:hAnsi="Tahoma" w:cs="Tahoma"/>
          <w:sz w:val="20"/>
          <w:szCs w:val="20"/>
        </w:rPr>
        <w:t>zpracování provádí v rámci svých oprávněných činností a s vhodnými zárukami nadace, sdružení</w:t>
      </w:r>
      <w:r w:rsidRPr="00B67C98">
        <w:rPr>
          <w:rFonts w:ascii="Tahoma" w:hAnsi="Tahoma" w:cs="Tahoma"/>
          <w:spacing w:val="51"/>
          <w:sz w:val="20"/>
          <w:szCs w:val="20"/>
        </w:rPr>
        <w:t xml:space="preserve"> </w:t>
      </w:r>
      <w:r w:rsidRPr="00B67C98">
        <w:rPr>
          <w:rFonts w:ascii="Tahoma" w:hAnsi="Tahoma" w:cs="Tahoma"/>
          <w:sz w:val="20"/>
          <w:szCs w:val="20"/>
        </w:rPr>
        <w:t>nebo</w:t>
      </w:r>
      <w:r w:rsidRPr="00B67C98">
        <w:rPr>
          <w:rFonts w:ascii="Tahoma" w:hAnsi="Tahoma" w:cs="Tahoma"/>
          <w:spacing w:val="51"/>
          <w:sz w:val="20"/>
          <w:szCs w:val="20"/>
        </w:rPr>
        <w:t xml:space="preserve"> </w:t>
      </w:r>
      <w:r w:rsidRPr="00B67C98">
        <w:rPr>
          <w:rFonts w:ascii="Tahoma" w:hAnsi="Tahoma" w:cs="Tahoma"/>
          <w:sz w:val="20"/>
          <w:szCs w:val="20"/>
        </w:rPr>
        <w:t>jiný</w:t>
      </w:r>
      <w:r w:rsidRPr="00B67C98">
        <w:rPr>
          <w:rFonts w:ascii="Tahoma" w:hAnsi="Tahoma" w:cs="Tahoma"/>
          <w:spacing w:val="51"/>
          <w:sz w:val="20"/>
          <w:szCs w:val="20"/>
        </w:rPr>
        <w:t xml:space="preserve"> </w:t>
      </w:r>
      <w:r w:rsidRPr="00B67C98">
        <w:rPr>
          <w:rFonts w:ascii="Tahoma" w:hAnsi="Tahoma" w:cs="Tahoma"/>
          <w:sz w:val="20"/>
          <w:szCs w:val="20"/>
        </w:rPr>
        <w:t>neziskový</w:t>
      </w:r>
      <w:r w:rsidRPr="00B67C98">
        <w:rPr>
          <w:rFonts w:ascii="Tahoma" w:hAnsi="Tahoma" w:cs="Tahoma"/>
          <w:spacing w:val="51"/>
          <w:sz w:val="20"/>
          <w:szCs w:val="20"/>
        </w:rPr>
        <w:t xml:space="preserve"> </w:t>
      </w:r>
      <w:r w:rsidRPr="00B67C98">
        <w:rPr>
          <w:rFonts w:ascii="Tahoma" w:hAnsi="Tahoma" w:cs="Tahoma"/>
          <w:sz w:val="20"/>
          <w:szCs w:val="20"/>
        </w:rPr>
        <w:t>subjekt,</w:t>
      </w:r>
      <w:r w:rsidRPr="00B67C98">
        <w:rPr>
          <w:rFonts w:ascii="Tahoma" w:hAnsi="Tahoma" w:cs="Tahoma"/>
          <w:spacing w:val="51"/>
          <w:sz w:val="20"/>
          <w:szCs w:val="20"/>
        </w:rPr>
        <w:t xml:space="preserve"> </w:t>
      </w:r>
      <w:r w:rsidRPr="00B67C98">
        <w:rPr>
          <w:rFonts w:ascii="Tahoma" w:hAnsi="Tahoma" w:cs="Tahoma"/>
          <w:sz w:val="20"/>
          <w:szCs w:val="20"/>
        </w:rPr>
        <w:t>který</w:t>
      </w:r>
      <w:r w:rsidRPr="00B67C98">
        <w:rPr>
          <w:rFonts w:ascii="Tahoma" w:hAnsi="Tahoma" w:cs="Tahoma"/>
          <w:spacing w:val="51"/>
          <w:sz w:val="20"/>
          <w:szCs w:val="20"/>
        </w:rPr>
        <w:t xml:space="preserve"> </w:t>
      </w:r>
      <w:r w:rsidRPr="00B67C98">
        <w:rPr>
          <w:rFonts w:ascii="Tahoma" w:hAnsi="Tahoma" w:cs="Tahoma"/>
          <w:sz w:val="20"/>
          <w:szCs w:val="20"/>
        </w:rPr>
        <w:t>sleduje</w:t>
      </w:r>
      <w:r w:rsidRPr="00B67C98">
        <w:rPr>
          <w:rFonts w:ascii="Tahoma" w:hAnsi="Tahoma" w:cs="Tahoma"/>
          <w:spacing w:val="51"/>
          <w:sz w:val="20"/>
          <w:szCs w:val="20"/>
        </w:rPr>
        <w:t xml:space="preserve"> </w:t>
      </w:r>
      <w:r w:rsidRPr="00B67C98">
        <w:rPr>
          <w:rFonts w:ascii="Tahoma" w:hAnsi="Tahoma" w:cs="Tahoma"/>
          <w:sz w:val="20"/>
          <w:szCs w:val="20"/>
        </w:rPr>
        <w:t>politické,</w:t>
      </w:r>
      <w:r w:rsidRPr="00B67C98">
        <w:rPr>
          <w:rFonts w:ascii="Tahoma" w:hAnsi="Tahoma" w:cs="Tahoma"/>
          <w:spacing w:val="51"/>
          <w:sz w:val="20"/>
          <w:szCs w:val="20"/>
        </w:rPr>
        <w:t xml:space="preserve"> </w:t>
      </w:r>
      <w:r w:rsidRPr="00B67C98">
        <w:rPr>
          <w:rFonts w:ascii="Tahoma" w:hAnsi="Tahoma" w:cs="Tahoma"/>
          <w:sz w:val="20"/>
          <w:szCs w:val="20"/>
        </w:rPr>
        <w:t>filozofické,</w:t>
      </w:r>
      <w:r w:rsidRPr="00B67C98">
        <w:rPr>
          <w:rFonts w:ascii="Tahoma" w:hAnsi="Tahoma" w:cs="Tahoma"/>
          <w:spacing w:val="52"/>
          <w:sz w:val="20"/>
          <w:szCs w:val="20"/>
        </w:rPr>
        <w:t xml:space="preserve"> </w:t>
      </w:r>
      <w:r w:rsidRPr="00B67C98">
        <w:rPr>
          <w:rFonts w:ascii="Tahoma" w:hAnsi="Tahoma" w:cs="Tahoma"/>
          <w:sz w:val="20"/>
          <w:szCs w:val="20"/>
        </w:rPr>
        <w:t>náboženské</w:t>
      </w:r>
      <w:r w:rsidR="0066731C">
        <w:rPr>
          <w:rFonts w:ascii="Tahoma" w:hAnsi="Tahoma" w:cs="Tahoma"/>
          <w:sz w:val="20"/>
          <w:szCs w:val="20"/>
        </w:rPr>
        <w:t xml:space="preserve"> </w:t>
      </w:r>
      <w:r w:rsidRPr="0066731C">
        <w:rPr>
          <w:rFonts w:ascii="Tahoma" w:hAnsi="Tahoma" w:cs="Tahoma"/>
          <w:sz w:val="20"/>
          <w:szCs w:val="20"/>
        </w:rPr>
        <w:t>nebo odborové cíle, a za podmínky, že se zpracování vztahuje pouze na současné nebo bývalé členy tohoto subjektu nebo na osoby, které s ním udržují pravidelné styky související s jeho cíli, a že tyto osobní údaje nejsou bez souhlasu subjektu údajů zpřístupňovány mimo tento subjekt;</w:t>
      </w:r>
    </w:p>
    <w:p w:rsidR="00B67C98" w:rsidRPr="00B67C98" w:rsidRDefault="00B67C98" w:rsidP="00B67C98">
      <w:pPr>
        <w:numPr>
          <w:ilvl w:val="0"/>
          <w:numId w:val="4"/>
        </w:numPr>
        <w:tabs>
          <w:tab w:val="left" w:pos="542"/>
        </w:tabs>
        <w:spacing w:before="20"/>
        <w:ind w:left="542" w:hanging="425"/>
        <w:rPr>
          <w:rFonts w:ascii="Tahoma" w:hAnsi="Tahoma" w:cs="Tahoma"/>
          <w:sz w:val="20"/>
          <w:szCs w:val="20"/>
        </w:rPr>
      </w:pPr>
      <w:r w:rsidRPr="00B67C98">
        <w:rPr>
          <w:rFonts w:ascii="Tahoma" w:hAnsi="Tahoma" w:cs="Tahoma"/>
          <w:sz w:val="20"/>
          <w:szCs w:val="20"/>
        </w:rPr>
        <w:t>zpracování se týká osobních údajů zjevně zveřejněných Subjektem údajů;</w:t>
      </w:r>
    </w:p>
    <w:p w:rsidR="00B67C98" w:rsidRPr="00B67C98" w:rsidRDefault="00B67C98" w:rsidP="00B67C98">
      <w:pPr>
        <w:numPr>
          <w:ilvl w:val="0"/>
          <w:numId w:val="4"/>
        </w:numPr>
        <w:tabs>
          <w:tab w:val="left" w:pos="542"/>
        </w:tabs>
        <w:spacing w:before="20"/>
        <w:ind w:left="542" w:right="289" w:hanging="425"/>
        <w:rPr>
          <w:rFonts w:ascii="Tahoma" w:hAnsi="Tahoma" w:cs="Tahoma"/>
          <w:sz w:val="20"/>
          <w:szCs w:val="20"/>
        </w:rPr>
      </w:pPr>
      <w:r w:rsidRPr="00B67C98">
        <w:rPr>
          <w:rFonts w:ascii="Tahoma" w:hAnsi="Tahoma" w:cs="Tahoma"/>
          <w:sz w:val="20"/>
          <w:szCs w:val="20"/>
        </w:rPr>
        <w:t>zpracování je nezbytné pro určení, výkon nebo obhajobu právních nároků, nebo pokud soudy jednají v rámci svých soudních pravomocí;</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r w:rsidRPr="00B67C98">
        <w:rPr>
          <w:rFonts w:ascii="Tahoma" w:hAnsi="Tahoma" w:cs="Tahoma"/>
          <w:sz w:val="20"/>
          <w:szCs w:val="20"/>
        </w:rPr>
        <w:t>zpracování</w:t>
      </w:r>
      <w:r w:rsidRPr="00B67C98">
        <w:rPr>
          <w:rFonts w:ascii="Tahoma" w:hAnsi="Tahoma" w:cs="Tahoma"/>
          <w:spacing w:val="31"/>
          <w:sz w:val="20"/>
          <w:szCs w:val="20"/>
        </w:rPr>
        <w:t xml:space="preserve"> </w:t>
      </w:r>
      <w:r w:rsidRPr="00B67C98">
        <w:rPr>
          <w:rFonts w:ascii="Tahoma" w:hAnsi="Tahoma" w:cs="Tahoma"/>
          <w:sz w:val="20"/>
          <w:szCs w:val="20"/>
        </w:rPr>
        <w:t>je</w:t>
      </w:r>
      <w:r w:rsidRPr="00B67C98">
        <w:rPr>
          <w:rFonts w:ascii="Tahoma" w:hAnsi="Tahoma" w:cs="Tahoma"/>
          <w:spacing w:val="31"/>
          <w:sz w:val="20"/>
          <w:szCs w:val="20"/>
        </w:rPr>
        <w:t xml:space="preserve"> </w:t>
      </w:r>
      <w:r w:rsidRPr="00B67C98">
        <w:rPr>
          <w:rFonts w:ascii="Tahoma" w:hAnsi="Tahoma" w:cs="Tahoma"/>
          <w:sz w:val="20"/>
          <w:szCs w:val="20"/>
        </w:rPr>
        <w:t>nezbytné</w:t>
      </w:r>
      <w:r w:rsidRPr="00B67C98">
        <w:rPr>
          <w:rFonts w:ascii="Tahoma" w:hAnsi="Tahoma" w:cs="Tahoma"/>
          <w:spacing w:val="31"/>
          <w:sz w:val="20"/>
          <w:szCs w:val="20"/>
        </w:rPr>
        <w:t xml:space="preserve"> </w:t>
      </w:r>
      <w:r w:rsidRPr="00B67C98">
        <w:rPr>
          <w:rFonts w:ascii="Tahoma" w:hAnsi="Tahoma" w:cs="Tahoma"/>
          <w:sz w:val="20"/>
          <w:szCs w:val="20"/>
        </w:rPr>
        <w:t>z</w:t>
      </w:r>
      <w:r w:rsidRPr="00B67C98">
        <w:rPr>
          <w:rFonts w:ascii="Tahoma" w:hAnsi="Tahoma" w:cs="Tahoma"/>
          <w:spacing w:val="31"/>
          <w:sz w:val="20"/>
          <w:szCs w:val="20"/>
        </w:rPr>
        <w:t xml:space="preserve"> </w:t>
      </w:r>
      <w:r w:rsidRPr="00B67C98">
        <w:rPr>
          <w:rFonts w:ascii="Tahoma" w:hAnsi="Tahoma" w:cs="Tahoma"/>
          <w:sz w:val="20"/>
          <w:szCs w:val="20"/>
        </w:rPr>
        <w:t>důvodu</w:t>
      </w:r>
      <w:r w:rsidRPr="00B67C98">
        <w:rPr>
          <w:rFonts w:ascii="Tahoma" w:hAnsi="Tahoma" w:cs="Tahoma"/>
          <w:spacing w:val="31"/>
          <w:sz w:val="20"/>
          <w:szCs w:val="20"/>
        </w:rPr>
        <w:t xml:space="preserve"> </w:t>
      </w:r>
      <w:r w:rsidRPr="00B67C98">
        <w:rPr>
          <w:rFonts w:ascii="Tahoma" w:hAnsi="Tahoma" w:cs="Tahoma"/>
          <w:sz w:val="20"/>
          <w:szCs w:val="20"/>
        </w:rPr>
        <w:t>významného</w:t>
      </w:r>
      <w:r w:rsidRPr="00B67C98">
        <w:rPr>
          <w:rFonts w:ascii="Tahoma" w:hAnsi="Tahoma" w:cs="Tahoma"/>
          <w:spacing w:val="31"/>
          <w:sz w:val="20"/>
          <w:szCs w:val="20"/>
        </w:rPr>
        <w:t xml:space="preserve"> </w:t>
      </w:r>
      <w:r w:rsidRPr="00B67C98">
        <w:rPr>
          <w:rFonts w:ascii="Tahoma" w:hAnsi="Tahoma" w:cs="Tahoma"/>
          <w:sz w:val="20"/>
          <w:szCs w:val="20"/>
        </w:rPr>
        <w:t>veřejného</w:t>
      </w:r>
      <w:r w:rsidRPr="00B67C98">
        <w:rPr>
          <w:rFonts w:ascii="Tahoma" w:hAnsi="Tahoma" w:cs="Tahoma"/>
          <w:spacing w:val="31"/>
          <w:sz w:val="20"/>
          <w:szCs w:val="20"/>
        </w:rPr>
        <w:t xml:space="preserve"> </w:t>
      </w:r>
      <w:r w:rsidRPr="00B67C98">
        <w:rPr>
          <w:rFonts w:ascii="Tahoma" w:hAnsi="Tahoma" w:cs="Tahoma"/>
          <w:sz w:val="20"/>
          <w:szCs w:val="20"/>
        </w:rPr>
        <w:t>zájmu</w:t>
      </w:r>
      <w:r w:rsidRPr="00B67C98">
        <w:rPr>
          <w:rFonts w:ascii="Tahoma" w:hAnsi="Tahoma" w:cs="Tahoma"/>
          <w:spacing w:val="31"/>
          <w:sz w:val="20"/>
          <w:szCs w:val="20"/>
        </w:rPr>
        <w:t xml:space="preserve"> </w:t>
      </w:r>
      <w:r w:rsidRPr="00B67C98">
        <w:rPr>
          <w:rFonts w:ascii="Tahoma" w:hAnsi="Tahoma" w:cs="Tahoma"/>
          <w:sz w:val="20"/>
          <w:szCs w:val="20"/>
        </w:rPr>
        <w:t>na</w:t>
      </w:r>
      <w:r w:rsidRPr="00B67C98">
        <w:rPr>
          <w:rFonts w:ascii="Tahoma" w:hAnsi="Tahoma" w:cs="Tahoma"/>
          <w:spacing w:val="32"/>
          <w:sz w:val="20"/>
          <w:szCs w:val="20"/>
        </w:rPr>
        <w:t xml:space="preserve"> </w:t>
      </w:r>
      <w:r w:rsidRPr="00B67C98">
        <w:rPr>
          <w:rFonts w:ascii="Tahoma" w:hAnsi="Tahoma" w:cs="Tahoma"/>
          <w:sz w:val="20"/>
          <w:szCs w:val="20"/>
        </w:rPr>
        <w:t>základě</w:t>
      </w:r>
      <w:r w:rsidRPr="00B67C98">
        <w:rPr>
          <w:rFonts w:ascii="Tahoma" w:hAnsi="Tahoma" w:cs="Tahoma"/>
          <w:spacing w:val="31"/>
          <w:sz w:val="20"/>
          <w:szCs w:val="20"/>
        </w:rPr>
        <w:t xml:space="preserve"> </w:t>
      </w:r>
      <w:r w:rsidRPr="00B67C98">
        <w:rPr>
          <w:rFonts w:ascii="Tahoma" w:hAnsi="Tahoma" w:cs="Tahoma"/>
          <w:sz w:val="20"/>
          <w:szCs w:val="20"/>
        </w:rPr>
        <w:t>práva</w:t>
      </w:r>
      <w:r w:rsidRPr="00B67C98">
        <w:rPr>
          <w:rFonts w:ascii="Tahoma" w:hAnsi="Tahoma" w:cs="Tahoma"/>
          <w:spacing w:val="31"/>
          <w:sz w:val="20"/>
          <w:szCs w:val="20"/>
        </w:rPr>
        <w:t xml:space="preserve"> </w:t>
      </w:r>
      <w:r w:rsidRPr="00B67C98">
        <w:rPr>
          <w:rFonts w:ascii="Tahoma" w:hAnsi="Tahoma" w:cs="Tahoma"/>
          <w:sz w:val="20"/>
          <w:szCs w:val="20"/>
        </w:rPr>
        <w:t>EU nebo členského státu, které je přiměřené sledovanému cíli, dodržuje podstatu práva     na ochranu údajů a poskytuje vhodné a konkrétní záruky pro ochranu základních práv   a zájmů Subjektu údajů;</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r w:rsidRPr="00B67C98">
        <w:rPr>
          <w:rFonts w:ascii="Tahoma" w:hAnsi="Tahoma" w:cs="Tahoma"/>
          <w:sz w:val="20"/>
          <w:szCs w:val="20"/>
        </w:rPr>
        <w:t>zpracování je nezbytné pro účely preventivního nebo pracovního lékařství, pro posouzení pracovní schopnosti zaměstnance, lékařské diagnostiky, poskytování zdravotní nebo sociální péče či léčby nebo řízení systémů a služeb zdravotní nebo sociální péče na základě práva Unie nebo členského státu nebo podle smlouvy se zdravotnickým pracovníkem a při splnění podmínek a záruk uvedených v Nařízení;</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r w:rsidRPr="00B67C98">
        <w:rPr>
          <w:rFonts w:ascii="Tahoma" w:hAnsi="Tahoma" w:cs="Tahoma"/>
          <w:sz w:val="20"/>
          <w:szCs w:val="20"/>
        </w:rPr>
        <w:t>zpracování je nezbytné z důvodů veřejného zájmu v oblasti veřejného zdraví, jako je ochrana před vážnými přeshraničními zdravotními hrozbami nebo zajištění přísných norem kvality a bezpečnosti zdravotní péče a léčivých přípravků nebo zdravotnických prostředků, na základě práva Unie nebo členského státu, které stanoví odpovídající       a zvláštní opatření pro zajištění práv a svobod Subjektu údajů, zejména služebního tajemství;</w:t>
      </w:r>
    </w:p>
    <w:p w:rsidR="00B67C98" w:rsidRPr="00B67C98" w:rsidRDefault="00B67C98" w:rsidP="00B67C98">
      <w:pPr>
        <w:numPr>
          <w:ilvl w:val="0"/>
          <w:numId w:val="4"/>
        </w:numPr>
        <w:tabs>
          <w:tab w:val="left" w:pos="542"/>
        </w:tabs>
        <w:spacing w:before="20"/>
        <w:ind w:left="542" w:right="290" w:hanging="425"/>
        <w:jc w:val="both"/>
        <w:rPr>
          <w:rFonts w:ascii="Tahoma" w:hAnsi="Tahoma" w:cs="Tahoma"/>
          <w:sz w:val="20"/>
          <w:szCs w:val="20"/>
        </w:rPr>
      </w:pPr>
      <w:proofErr w:type="gramStart"/>
      <w:r w:rsidRPr="00B67C98">
        <w:rPr>
          <w:rFonts w:ascii="Tahoma" w:hAnsi="Tahoma" w:cs="Tahoma"/>
          <w:sz w:val="20"/>
          <w:szCs w:val="20"/>
        </w:rPr>
        <w:t>zpracování</w:t>
      </w:r>
      <w:proofErr w:type="gramEnd"/>
      <w:r w:rsidRPr="00B67C98">
        <w:rPr>
          <w:rFonts w:ascii="Tahoma" w:hAnsi="Tahoma" w:cs="Tahoma"/>
          <w:sz w:val="20"/>
          <w:szCs w:val="20"/>
        </w:rPr>
        <w:t xml:space="preserve"> je nezbytné pro účely archivace ve veřejném zájmu, pro účely vědeckého    či historického výzkumu nebo pro statistické účely v souladu s čl. 89 odst. 1 Nařízení   </w:t>
      </w:r>
      <w:proofErr w:type="gramStart"/>
      <w:r w:rsidRPr="00B67C98">
        <w:rPr>
          <w:rFonts w:ascii="Tahoma" w:hAnsi="Tahoma" w:cs="Tahoma"/>
          <w:sz w:val="20"/>
          <w:szCs w:val="20"/>
        </w:rPr>
        <w:t>na</w:t>
      </w:r>
      <w:proofErr w:type="gramEnd"/>
      <w:r w:rsidRPr="00B67C98">
        <w:rPr>
          <w:rFonts w:ascii="Tahoma" w:hAnsi="Tahoma" w:cs="Tahoma"/>
          <w:sz w:val="20"/>
          <w:szCs w:val="20"/>
        </w:rPr>
        <w:t xml:space="preserve"> základě práva Unie nebo členského státu, které je přiměřené</w:t>
      </w:r>
      <w:r w:rsidRPr="00B67C98">
        <w:rPr>
          <w:rFonts w:ascii="Tahoma" w:hAnsi="Tahoma" w:cs="Tahoma"/>
          <w:spacing w:val="45"/>
          <w:sz w:val="20"/>
          <w:szCs w:val="20"/>
        </w:rPr>
        <w:t xml:space="preserve"> </w:t>
      </w:r>
      <w:r w:rsidRPr="00B67C98">
        <w:rPr>
          <w:rFonts w:ascii="Tahoma" w:hAnsi="Tahoma" w:cs="Tahoma"/>
          <w:sz w:val="20"/>
          <w:szCs w:val="20"/>
        </w:rPr>
        <w:t>sledovanému</w:t>
      </w:r>
      <w:r w:rsidRPr="00B67C98">
        <w:rPr>
          <w:rFonts w:ascii="Tahoma" w:hAnsi="Tahoma" w:cs="Tahoma"/>
          <w:spacing w:val="5"/>
          <w:sz w:val="20"/>
          <w:szCs w:val="20"/>
        </w:rPr>
        <w:t xml:space="preserve"> </w:t>
      </w:r>
      <w:r w:rsidRPr="00B67C98">
        <w:rPr>
          <w:rFonts w:ascii="Tahoma" w:hAnsi="Tahoma" w:cs="Tahoma"/>
          <w:sz w:val="20"/>
          <w:szCs w:val="20"/>
        </w:rPr>
        <w:t>cíli, dodržuje podstatu práva na ochranu údajů a poskytuje vhodné a konkrétní záruky pro ochranu základních práv a zájmů Subjektu údajů.</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7"/>
        </w:numPr>
        <w:tabs>
          <w:tab w:val="left" w:pos="968"/>
        </w:tabs>
        <w:ind w:hanging="142"/>
        <w:rPr>
          <w:rFonts w:ascii="Tahoma" w:hAnsi="Tahoma" w:cs="Tahoma"/>
          <w:sz w:val="20"/>
          <w:szCs w:val="20"/>
        </w:rPr>
      </w:pPr>
      <w:r w:rsidRPr="00B67C98">
        <w:rPr>
          <w:rFonts w:ascii="Tahoma" w:hAnsi="Tahoma" w:cs="Tahoma"/>
          <w:sz w:val="20"/>
          <w:szCs w:val="20"/>
        </w:rPr>
        <w:t>Využívání rodného čísla</w:t>
      </w:r>
    </w:p>
    <w:p w:rsidR="00B67C98" w:rsidRPr="00B67C98" w:rsidRDefault="00B67C98" w:rsidP="00B67C98">
      <w:pPr>
        <w:pStyle w:val="Zkladntext"/>
        <w:ind w:left="116" w:right="331"/>
        <w:rPr>
          <w:rFonts w:ascii="Tahoma" w:hAnsi="Tahoma" w:cs="Tahoma"/>
          <w:sz w:val="20"/>
          <w:szCs w:val="20"/>
        </w:rPr>
      </w:pPr>
      <w:r w:rsidRPr="00B67C98">
        <w:rPr>
          <w:rFonts w:ascii="Tahoma" w:hAnsi="Tahoma" w:cs="Tahoma"/>
          <w:sz w:val="20"/>
          <w:szCs w:val="20"/>
        </w:rPr>
        <w:t>Rodná čísla lze v evidencích, databázích a jiných zpracováních ve Společnosti</w:t>
      </w:r>
      <w:r w:rsidRPr="00B67C98">
        <w:rPr>
          <w:rFonts w:ascii="Tahoma" w:hAnsi="Tahoma" w:cs="Tahoma"/>
          <w:spacing w:val="52"/>
          <w:sz w:val="20"/>
          <w:szCs w:val="20"/>
        </w:rPr>
        <w:t xml:space="preserve"> </w:t>
      </w:r>
      <w:r w:rsidRPr="00B67C98">
        <w:rPr>
          <w:rFonts w:ascii="Tahoma" w:hAnsi="Tahoma" w:cs="Tahoma"/>
          <w:sz w:val="20"/>
          <w:szCs w:val="20"/>
        </w:rPr>
        <w:t>využívat pouze:</w:t>
      </w:r>
    </w:p>
    <w:p w:rsidR="00B67C98" w:rsidRPr="00B67C98" w:rsidRDefault="00B67C98" w:rsidP="00B67C98">
      <w:pPr>
        <w:numPr>
          <w:ilvl w:val="0"/>
          <w:numId w:val="4"/>
        </w:numPr>
        <w:tabs>
          <w:tab w:val="left" w:pos="582"/>
        </w:tabs>
        <w:spacing w:before="120"/>
        <w:ind w:left="582" w:hanging="465"/>
        <w:rPr>
          <w:rFonts w:ascii="Tahoma" w:hAnsi="Tahoma" w:cs="Tahoma"/>
          <w:sz w:val="20"/>
          <w:szCs w:val="20"/>
        </w:rPr>
      </w:pPr>
      <w:r w:rsidRPr="00B67C98">
        <w:rPr>
          <w:rFonts w:ascii="Tahoma" w:hAnsi="Tahoma" w:cs="Tahoma"/>
          <w:sz w:val="20"/>
          <w:szCs w:val="20"/>
        </w:rPr>
        <w:t>při zpracovávání dle zvláštního právního předpisu nebo</w:t>
      </w:r>
    </w:p>
    <w:p w:rsidR="00B67C98" w:rsidRPr="00B67C98" w:rsidRDefault="00B67C98" w:rsidP="00B67C98">
      <w:pPr>
        <w:numPr>
          <w:ilvl w:val="0"/>
          <w:numId w:val="4"/>
        </w:numPr>
        <w:tabs>
          <w:tab w:val="left" w:pos="582"/>
        </w:tabs>
        <w:spacing w:before="20"/>
        <w:ind w:left="582" w:hanging="465"/>
        <w:rPr>
          <w:rFonts w:ascii="Tahoma" w:hAnsi="Tahoma" w:cs="Tahoma"/>
          <w:sz w:val="20"/>
          <w:szCs w:val="20"/>
        </w:rPr>
      </w:pPr>
      <w:proofErr w:type="gramStart"/>
      <w:r w:rsidRPr="00B67C98">
        <w:rPr>
          <w:rFonts w:ascii="Tahoma" w:hAnsi="Tahoma" w:cs="Tahoma"/>
          <w:sz w:val="20"/>
          <w:szCs w:val="20"/>
        </w:rPr>
        <w:t>s</w:t>
      </w:r>
      <w:proofErr w:type="gramEnd"/>
      <w:r w:rsidRPr="00B67C98">
        <w:rPr>
          <w:rFonts w:ascii="Tahoma" w:hAnsi="Tahoma" w:cs="Tahoma"/>
          <w:sz w:val="20"/>
          <w:szCs w:val="20"/>
        </w:rPr>
        <w:t xml:space="preserve"> písemným souhlasem nositele rodného čísla nebo jeho zákonného zástupce.</w:t>
      </w:r>
    </w:p>
    <w:p w:rsidR="00B67C98" w:rsidRPr="00B67C98" w:rsidRDefault="00B67C98" w:rsidP="00B67C98">
      <w:pPr>
        <w:pStyle w:val="Zkladntext"/>
        <w:spacing w:before="8"/>
        <w:rPr>
          <w:rFonts w:ascii="Tahoma" w:hAnsi="Tahoma" w:cs="Tahoma"/>
          <w:sz w:val="20"/>
          <w:szCs w:val="20"/>
        </w:rPr>
      </w:pPr>
    </w:p>
    <w:p w:rsidR="00B67C98" w:rsidRPr="00B67C98" w:rsidRDefault="00B67C98" w:rsidP="00B67C98">
      <w:pPr>
        <w:pStyle w:val="Nadpis3"/>
        <w:numPr>
          <w:ilvl w:val="2"/>
          <w:numId w:val="7"/>
        </w:numPr>
        <w:tabs>
          <w:tab w:val="left" w:pos="968"/>
        </w:tabs>
        <w:ind w:hanging="142"/>
        <w:rPr>
          <w:rFonts w:ascii="Tahoma" w:hAnsi="Tahoma" w:cs="Tahoma"/>
          <w:sz w:val="20"/>
          <w:szCs w:val="20"/>
        </w:rPr>
      </w:pPr>
      <w:r w:rsidRPr="00B67C98">
        <w:rPr>
          <w:rFonts w:ascii="Tahoma" w:hAnsi="Tahoma" w:cs="Tahoma"/>
          <w:sz w:val="20"/>
          <w:szCs w:val="20"/>
        </w:rPr>
        <w:t>Předávání údajů do jiných států</w:t>
      </w:r>
    </w:p>
    <w:p w:rsidR="00B67C98" w:rsidRPr="00B67C98" w:rsidRDefault="00B67C98" w:rsidP="00B67C98">
      <w:pPr>
        <w:pStyle w:val="Zkladntext"/>
        <w:ind w:left="116" w:right="290"/>
        <w:jc w:val="both"/>
        <w:rPr>
          <w:rFonts w:ascii="Tahoma" w:hAnsi="Tahoma" w:cs="Tahoma"/>
          <w:sz w:val="20"/>
          <w:szCs w:val="20"/>
        </w:rPr>
      </w:pPr>
      <w:r w:rsidRPr="00B67C98">
        <w:rPr>
          <w:rFonts w:ascii="Tahoma" w:hAnsi="Tahoma" w:cs="Tahoma"/>
          <w:sz w:val="20"/>
          <w:szCs w:val="20"/>
        </w:rPr>
        <w:t xml:space="preserve">Oprávněný pracovník, který hodlá předávat osobní údaje do zahraničí nebo určité mezinárodní organizaci (vyjma členských zemí EU), sdělí tuto skutečnost písemně vedení Společnosti, ve svém sdělení uvede důvod předání, zdroj osobních údajů, jejich kategorii, konečné určení (stát, příjemce), popř. </w:t>
      </w:r>
      <w:proofErr w:type="gramStart"/>
      <w:r w:rsidRPr="00B67C98">
        <w:rPr>
          <w:rFonts w:ascii="Tahoma" w:hAnsi="Tahoma" w:cs="Tahoma"/>
          <w:sz w:val="20"/>
          <w:szCs w:val="20"/>
        </w:rPr>
        <w:t>dobu</w:t>
      </w:r>
      <w:proofErr w:type="gramEnd"/>
      <w:r w:rsidRPr="00B67C98">
        <w:rPr>
          <w:rFonts w:ascii="Tahoma" w:hAnsi="Tahoma" w:cs="Tahoma"/>
          <w:sz w:val="20"/>
          <w:szCs w:val="20"/>
        </w:rPr>
        <w:t xml:space="preserve"> předávání při opakované činnosti, které jsou potřebné k podání žádosti o povolení k předání ze strany ÚOOÚ.</w:t>
      </w:r>
    </w:p>
    <w:p w:rsidR="00B67C98" w:rsidRPr="00B67C98" w:rsidRDefault="00B67C98" w:rsidP="00B67C98">
      <w:pPr>
        <w:pStyle w:val="Zkladntext"/>
        <w:ind w:left="116"/>
        <w:rPr>
          <w:rFonts w:ascii="Tahoma" w:hAnsi="Tahoma" w:cs="Tahoma"/>
          <w:sz w:val="20"/>
          <w:szCs w:val="20"/>
        </w:rPr>
      </w:pPr>
      <w:proofErr w:type="gramStart"/>
      <w:r w:rsidRPr="00B67C98">
        <w:rPr>
          <w:rFonts w:ascii="Tahoma" w:hAnsi="Tahoma" w:cs="Tahoma"/>
          <w:sz w:val="20"/>
          <w:szCs w:val="20"/>
        </w:rPr>
        <w:t>vedení</w:t>
      </w:r>
      <w:proofErr w:type="gramEnd"/>
      <w:r w:rsidRPr="00B67C98">
        <w:rPr>
          <w:rFonts w:ascii="Tahoma" w:hAnsi="Tahoma" w:cs="Tahoma"/>
          <w:sz w:val="20"/>
          <w:szCs w:val="20"/>
        </w:rPr>
        <w:t xml:space="preserve"> Společnosti:</w:t>
      </w:r>
    </w:p>
    <w:p w:rsidR="00B67C98" w:rsidRPr="00B67C98" w:rsidRDefault="00B67C98" w:rsidP="00B67C98">
      <w:pPr>
        <w:numPr>
          <w:ilvl w:val="0"/>
          <w:numId w:val="4"/>
        </w:numPr>
        <w:tabs>
          <w:tab w:val="left" w:pos="474"/>
        </w:tabs>
        <w:spacing w:before="120"/>
        <w:ind w:left="474" w:hanging="357"/>
        <w:rPr>
          <w:rFonts w:ascii="Tahoma" w:hAnsi="Tahoma" w:cs="Tahoma"/>
          <w:sz w:val="20"/>
          <w:szCs w:val="20"/>
        </w:rPr>
      </w:pPr>
      <w:r w:rsidRPr="00B67C98">
        <w:rPr>
          <w:rFonts w:ascii="Tahoma" w:hAnsi="Tahoma" w:cs="Tahoma"/>
          <w:sz w:val="20"/>
          <w:szCs w:val="20"/>
        </w:rPr>
        <w:t>posoudí, zda je k předání potřebný souhlas ÚOOÚ,</w:t>
      </w:r>
    </w:p>
    <w:p w:rsidR="00B67C98" w:rsidRPr="00B67C98" w:rsidRDefault="00B67C98" w:rsidP="00B67C98">
      <w:pPr>
        <w:numPr>
          <w:ilvl w:val="0"/>
          <w:numId w:val="4"/>
        </w:numPr>
        <w:tabs>
          <w:tab w:val="left" w:pos="474"/>
        </w:tabs>
        <w:spacing w:before="20"/>
        <w:ind w:left="474" w:right="289" w:hanging="357"/>
        <w:rPr>
          <w:rFonts w:ascii="Tahoma" w:hAnsi="Tahoma" w:cs="Tahoma"/>
          <w:sz w:val="20"/>
          <w:szCs w:val="20"/>
        </w:rPr>
      </w:pPr>
      <w:proofErr w:type="gramStart"/>
      <w:r w:rsidRPr="00B67C98">
        <w:rPr>
          <w:rFonts w:ascii="Tahoma" w:hAnsi="Tahoma" w:cs="Tahoma"/>
          <w:sz w:val="20"/>
          <w:szCs w:val="20"/>
        </w:rPr>
        <w:t>předá</w:t>
      </w:r>
      <w:proofErr w:type="gramEnd"/>
      <w:r w:rsidRPr="00B67C98">
        <w:rPr>
          <w:rFonts w:ascii="Tahoma" w:hAnsi="Tahoma" w:cs="Tahoma"/>
          <w:sz w:val="20"/>
          <w:szCs w:val="20"/>
        </w:rPr>
        <w:t xml:space="preserve"> svoje stanovisko Pověřenci, který v případě nutnosti dále posoudí nutnost souhlasu.</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Pověřenec</w:t>
      </w:r>
    </w:p>
    <w:p w:rsidR="00B67C98" w:rsidRPr="00B67C98" w:rsidRDefault="00B67C98" w:rsidP="00B67C98">
      <w:pPr>
        <w:numPr>
          <w:ilvl w:val="0"/>
          <w:numId w:val="4"/>
        </w:numPr>
        <w:tabs>
          <w:tab w:val="left" w:pos="474"/>
        </w:tabs>
        <w:spacing w:before="120"/>
        <w:ind w:left="474" w:right="289" w:hanging="357"/>
        <w:rPr>
          <w:rFonts w:ascii="Tahoma" w:hAnsi="Tahoma" w:cs="Tahoma"/>
          <w:sz w:val="20"/>
          <w:szCs w:val="20"/>
        </w:rPr>
      </w:pPr>
      <w:proofErr w:type="gramStart"/>
      <w:r w:rsidRPr="00B67C98">
        <w:rPr>
          <w:rFonts w:ascii="Tahoma" w:hAnsi="Tahoma" w:cs="Tahoma"/>
          <w:sz w:val="20"/>
          <w:szCs w:val="20"/>
        </w:rPr>
        <w:t>v</w:t>
      </w:r>
      <w:proofErr w:type="gramEnd"/>
      <w:r w:rsidRPr="00B67C98">
        <w:rPr>
          <w:rFonts w:ascii="Tahoma" w:hAnsi="Tahoma" w:cs="Tahoma"/>
          <w:sz w:val="20"/>
          <w:szCs w:val="20"/>
        </w:rPr>
        <w:t xml:space="preserve"> případě potřeby požádá neprodleně ÚOOÚ o povolení k předání nebo předávání OÚ do jiných států.</w:t>
      </w:r>
    </w:p>
    <w:p w:rsidR="00B67C98" w:rsidRPr="00B67C98" w:rsidRDefault="00B67C98" w:rsidP="00B67C98">
      <w:pPr>
        <w:pStyle w:val="Zkladntext"/>
        <w:ind w:left="116"/>
        <w:rPr>
          <w:rFonts w:ascii="Tahoma" w:hAnsi="Tahoma" w:cs="Tahoma"/>
          <w:sz w:val="20"/>
          <w:szCs w:val="20"/>
        </w:rPr>
      </w:pPr>
      <w:r w:rsidRPr="00B67C98">
        <w:rPr>
          <w:rFonts w:ascii="Tahoma" w:hAnsi="Tahoma" w:cs="Tahoma"/>
          <w:sz w:val="20"/>
          <w:szCs w:val="20"/>
        </w:rPr>
        <w:t>Pověřenec informuje neprodleně Společnost:</w:t>
      </w:r>
    </w:p>
    <w:p w:rsidR="00B67C98" w:rsidRPr="00B67C98" w:rsidRDefault="00B67C98" w:rsidP="00B67C98">
      <w:pPr>
        <w:numPr>
          <w:ilvl w:val="0"/>
          <w:numId w:val="4"/>
        </w:numPr>
        <w:tabs>
          <w:tab w:val="left" w:pos="474"/>
        </w:tabs>
        <w:spacing w:before="120"/>
        <w:ind w:left="474" w:hanging="357"/>
        <w:rPr>
          <w:rFonts w:ascii="Tahoma" w:hAnsi="Tahoma" w:cs="Tahoma"/>
          <w:sz w:val="20"/>
          <w:szCs w:val="20"/>
        </w:rPr>
      </w:pPr>
      <w:r w:rsidRPr="00B67C98">
        <w:rPr>
          <w:rFonts w:ascii="Tahoma" w:hAnsi="Tahoma" w:cs="Tahoma"/>
          <w:sz w:val="20"/>
          <w:szCs w:val="20"/>
        </w:rPr>
        <w:t>o tom, zda je možné osobní údaje předat do zahraničí bez souhlasu ÚOOÚ,</w:t>
      </w:r>
    </w:p>
    <w:p w:rsidR="00B67C98" w:rsidRPr="00B67C98" w:rsidRDefault="00B67C98" w:rsidP="00B67C98">
      <w:pPr>
        <w:widowControl/>
        <w:autoSpaceDE/>
        <w:autoSpaceDN/>
        <w:rPr>
          <w:rFonts w:ascii="Tahoma" w:hAnsi="Tahoma" w:cs="Tahoma"/>
          <w:sz w:val="20"/>
          <w:szCs w:val="20"/>
        </w:rPr>
        <w:sectPr w:rsidR="00B67C98" w:rsidRPr="00B67C98">
          <w:pgSz w:w="11900" w:h="16820"/>
          <w:pgMar w:top="1340" w:right="1120" w:bottom="1220" w:left="1300" w:header="0" w:footer="1023" w:gutter="0"/>
          <w:cols w:space="708"/>
        </w:sectPr>
      </w:pPr>
    </w:p>
    <w:p w:rsidR="00B67C98" w:rsidRPr="00B67C98" w:rsidRDefault="00B67C98" w:rsidP="00B67C98">
      <w:pPr>
        <w:numPr>
          <w:ilvl w:val="0"/>
          <w:numId w:val="4"/>
        </w:numPr>
        <w:tabs>
          <w:tab w:val="left" w:pos="474"/>
        </w:tabs>
        <w:spacing w:before="77"/>
        <w:ind w:left="474" w:hanging="357"/>
        <w:rPr>
          <w:rFonts w:ascii="Tahoma" w:hAnsi="Tahoma" w:cs="Tahoma"/>
          <w:sz w:val="20"/>
          <w:szCs w:val="20"/>
        </w:rPr>
      </w:pPr>
      <w:r w:rsidRPr="00B67C98">
        <w:rPr>
          <w:rFonts w:ascii="Tahoma" w:hAnsi="Tahoma" w:cs="Tahoma"/>
          <w:sz w:val="20"/>
          <w:szCs w:val="20"/>
        </w:rPr>
        <w:lastRenderedPageBreak/>
        <w:t>o podmínkách, které musí být případně splněny, aby mohlo k předání dojít,</w:t>
      </w:r>
    </w:p>
    <w:p w:rsidR="00B67C98" w:rsidRPr="00B67C98" w:rsidRDefault="00B67C98" w:rsidP="00B67C98">
      <w:pPr>
        <w:numPr>
          <w:ilvl w:val="0"/>
          <w:numId w:val="4"/>
        </w:numPr>
        <w:tabs>
          <w:tab w:val="left" w:pos="474"/>
        </w:tabs>
        <w:spacing w:before="20"/>
        <w:ind w:left="474" w:hanging="357"/>
        <w:rPr>
          <w:rFonts w:ascii="Tahoma" w:hAnsi="Tahoma" w:cs="Tahoma"/>
          <w:sz w:val="20"/>
          <w:szCs w:val="20"/>
        </w:rPr>
      </w:pPr>
      <w:proofErr w:type="gramStart"/>
      <w:r w:rsidRPr="00B67C98">
        <w:rPr>
          <w:rFonts w:ascii="Tahoma" w:hAnsi="Tahoma" w:cs="Tahoma"/>
          <w:sz w:val="20"/>
          <w:szCs w:val="20"/>
        </w:rPr>
        <w:t>o</w:t>
      </w:r>
      <w:proofErr w:type="gramEnd"/>
      <w:r w:rsidRPr="00B67C98">
        <w:rPr>
          <w:rFonts w:ascii="Tahoma" w:hAnsi="Tahoma" w:cs="Tahoma"/>
          <w:sz w:val="20"/>
          <w:szCs w:val="20"/>
        </w:rPr>
        <w:t xml:space="preserve"> vydání nebo zamítnutí povolení ze strany ÚOOÚ.</w:t>
      </w:r>
    </w:p>
    <w:p w:rsidR="00B67C98" w:rsidRPr="00B67C98" w:rsidRDefault="00B67C98" w:rsidP="00B67C98">
      <w:pPr>
        <w:pStyle w:val="Zkladntext"/>
        <w:spacing w:before="7"/>
        <w:rPr>
          <w:rFonts w:ascii="Tahoma" w:hAnsi="Tahoma" w:cs="Tahoma"/>
          <w:sz w:val="20"/>
          <w:szCs w:val="20"/>
        </w:rPr>
      </w:pPr>
    </w:p>
    <w:p w:rsidR="00B67C98" w:rsidRPr="00B67C98" w:rsidRDefault="00B67C98" w:rsidP="00B67C98">
      <w:pPr>
        <w:pStyle w:val="Nadpis3"/>
        <w:numPr>
          <w:ilvl w:val="2"/>
          <w:numId w:val="7"/>
        </w:numPr>
        <w:tabs>
          <w:tab w:val="left" w:pos="968"/>
        </w:tabs>
        <w:ind w:hanging="142"/>
        <w:rPr>
          <w:rFonts w:ascii="Tahoma" w:hAnsi="Tahoma" w:cs="Tahoma"/>
          <w:sz w:val="20"/>
          <w:szCs w:val="20"/>
        </w:rPr>
      </w:pPr>
      <w:r w:rsidRPr="00B67C98">
        <w:rPr>
          <w:rFonts w:ascii="Tahoma" w:hAnsi="Tahoma" w:cs="Tahoma"/>
          <w:sz w:val="20"/>
          <w:szCs w:val="20"/>
        </w:rPr>
        <w:t>Kontrolní činnost</w:t>
      </w:r>
    </w:p>
    <w:p w:rsidR="00B67C98" w:rsidRPr="00B67C98" w:rsidRDefault="00B67C98" w:rsidP="00B67C98">
      <w:pPr>
        <w:pStyle w:val="Zkladntext"/>
        <w:spacing w:before="3"/>
        <w:rPr>
          <w:rFonts w:ascii="Tahoma" w:hAnsi="Tahoma" w:cs="Tahoma"/>
          <w:b/>
          <w:sz w:val="20"/>
          <w:szCs w:val="20"/>
        </w:rPr>
      </w:pPr>
    </w:p>
    <w:p w:rsidR="00B67C98" w:rsidRPr="00B67C98" w:rsidRDefault="00B67C98" w:rsidP="00B67C98">
      <w:pPr>
        <w:numPr>
          <w:ilvl w:val="3"/>
          <w:numId w:val="7"/>
        </w:numPr>
        <w:tabs>
          <w:tab w:val="left" w:pos="1024"/>
        </w:tabs>
        <w:ind w:left="1024"/>
        <w:rPr>
          <w:rFonts w:ascii="Tahoma" w:hAnsi="Tahoma" w:cs="Tahoma"/>
          <w:b/>
          <w:sz w:val="20"/>
          <w:szCs w:val="20"/>
        </w:rPr>
      </w:pPr>
      <w:r w:rsidRPr="00B67C98">
        <w:rPr>
          <w:rFonts w:ascii="Tahoma" w:hAnsi="Tahoma" w:cs="Tahoma"/>
          <w:b/>
          <w:sz w:val="20"/>
          <w:szCs w:val="20"/>
        </w:rPr>
        <w:t>Vnější kontrola</w:t>
      </w:r>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sz w:val="20"/>
          <w:szCs w:val="20"/>
        </w:rPr>
        <w:t>Vnější kontrolu dodržování Nařízení a ZOOÚ je oprávněn provádět výhradně příslušný Dozorový úřad.</w:t>
      </w:r>
      <w:proofErr w:type="gramEnd"/>
      <w:r w:rsidRPr="00B67C98">
        <w:rPr>
          <w:rFonts w:ascii="Tahoma" w:hAnsi="Tahoma" w:cs="Tahoma"/>
          <w:sz w:val="20"/>
          <w:szCs w:val="20"/>
        </w:rPr>
        <w:t xml:space="preserve"> </w:t>
      </w:r>
      <w:proofErr w:type="gramStart"/>
      <w:r w:rsidRPr="00B67C98">
        <w:rPr>
          <w:rFonts w:ascii="Tahoma" w:hAnsi="Tahoma" w:cs="Tahoma"/>
          <w:sz w:val="20"/>
          <w:szCs w:val="20"/>
        </w:rPr>
        <w:t>Podmínky pro činnost dozorového úřadu a jeho spolupracovníků zajišťuje vedení Společnosti v součinnosti s Pověřencem.</w:t>
      </w:r>
      <w:proofErr w:type="gramEnd"/>
    </w:p>
    <w:p w:rsidR="00B67C98" w:rsidRPr="00B67C98" w:rsidRDefault="00B67C98" w:rsidP="00B67C98">
      <w:pPr>
        <w:pStyle w:val="Zkladntext"/>
        <w:spacing w:before="2"/>
        <w:rPr>
          <w:rFonts w:ascii="Tahoma" w:hAnsi="Tahoma" w:cs="Tahoma"/>
          <w:sz w:val="20"/>
          <w:szCs w:val="20"/>
        </w:rPr>
      </w:pPr>
    </w:p>
    <w:p w:rsidR="00B67C98" w:rsidRPr="00B67C98" w:rsidRDefault="00B67C98" w:rsidP="00B67C98">
      <w:pPr>
        <w:pStyle w:val="Nadpis3"/>
        <w:numPr>
          <w:ilvl w:val="3"/>
          <w:numId w:val="7"/>
        </w:numPr>
        <w:tabs>
          <w:tab w:val="left" w:pos="1024"/>
        </w:tabs>
        <w:ind w:left="1024"/>
        <w:rPr>
          <w:rFonts w:ascii="Tahoma" w:hAnsi="Tahoma" w:cs="Tahoma"/>
          <w:sz w:val="20"/>
          <w:szCs w:val="20"/>
        </w:rPr>
      </w:pPr>
      <w:r w:rsidRPr="00B67C98">
        <w:rPr>
          <w:rFonts w:ascii="Tahoma" w:hAnsi="Tahoma" w:cs="Tahoma"/>
          <w:sz w:val="20"/>
          <w:szCs w:val="20"/>
        </w:rPr>
        <w:t>Interní kontrola</w:t>
      </w:r>
    </w:p>
    <w:p w:rsidR="00B67C98" w:rsidRPr="00B67C98" w:rsidRDefault="00B67C98" w:rsidP="00B67C98">
      <w:pPr>
        <w:pStyle w:val="Zkladntext"/>
        <w:ind w:left="116" w:right="331"/>
        <w:rPr>
          <w:rFonts w:ascii="Tahoma" w:hAnsi="Tahoma" w:cs="Tahoma"/>
          <w:sz w:val="20"/>
          <w:szCs w:val="20"/>
        </w:rPr>
      </w:pPr>
      <w:r w:rsidRPr="00B67C98">
        <w:rPr>
          <w:rFonts w:ascii="Tahoma" w:hAnsi="Tahoma" w:cs="Tahoma"/>
          <w:sz w:val="20"/>
          <w:szCs w:val="20"/>
        </w:rPr>
        <w:t xml:space="preserve">Kontrolu dodržování vnitřních předpisů </w:t>
      </w:r>
      <w:proofErr w:type="gramStart"/>
      <w:r w:rsidRPr="00B67C98">
        <w:rPr>
          <w:rFonts w:ascii="Tahoma" w:hAnsi="Tahoma" w:cs="Tahoma"/>
          <w:sz w:val="20"/>
          <w:szCs w:val="20"/>
        </w:rPr>
        <w:t>a</w:t>
      </w:r>
      <w:proofErr w:type="gramEnd"/>
      <w:r w:rsidRPr="00B67C98">
        <w:rPr>
          <w:rFonts w:ascii="Tahoma" w:hAnsi="Tahoma" w:cs="Tahoma"/>
          <w:sz w:val="20"/>
          <w:szCs w:val="20"/>
        </w:rPr>
        <w:t xml:space="preserve"> opatření ochrany osobních údajů v rámci Společnosti provádí její vedení a z této činnosti pořizuje písemné kontrolní protokoly.</w:t>
      </w:r>
    </w:p>
    <w:p w:rsidR="00B67C98" w:rsidRPr="00B67C98" w:rsidRDefault="00B67C98" w:rsidP="00B67C98">
      <w:pPr>
        <w:pStyle w:val="Zkladntext"/>
        <w:spacing w:before="3"/>
        <w:rPr>
          <w:rFonts w:ascii="Tahoma" w:hAnsi="Tahoma" w:cs="Tahoma"/>
          <w:sz w:val="20"/>
          <w:szCs w:val="20"/>
        </w:rPr>
      </w:pPr>
    </w:p>
    <w:p w:rsidR="00B67C98" w:rsidRPr="00B67C98" w:rsidRDefault="00B67C98" w:rsidP="00B67C98">
      <w:pPr>
        <w:pStyle w:val="Nadpis3"/>
        <w:numPr>
          <w:ilvl w:val="3"/>
          <w:numId w:val="7"/>
        </w:numPr>
        <w:tabs>
          <w:tab w:val="left" w:pos="1024"/>
        </w:tabs>
        <w:ind w:left="1024"/>
        <w:rPr>
          <w:rFonts w:ascii="Tahoma" w:hAnsi="Tahoma" w:cs="Tahoma"/>
          <w:sz w:val="20"/>
          <w:szCs w:val="20"/>
        </w:rPr>
      </w:pPr>
      <w:r w:rsidRPr="00B67C98">
        <w:rPr>
          <w:rFonts w:ascii="Tahoma" w:hAnsi="Tahoma" w:cs="Tahoma"/>
          <w:sz w:val="20"/>
          <w:szCs w:val="20"/>
        </w:rPr>
        <w:t>Externí kontrola</w:t>
      </w:r>
    </w:p>
    <w:p w:rsidR="00B67C98" w:rsidRPr="00B67C98" w:rsidRDefault="00B67C98" w:rsidP="00B67C98">
      <w:pPr>
        <w:pStyle w:val="Zkladntext"/>
        <w:ind w:left="116" w:right="290"/>
        <w:jc w:val="both"/>
        <w:rPr>
          <w:rFonts w:ascii="Tahoma" w:hAnsi="Tahoma" w:cs="Tahoma"/>
          <w:sz w:val="20"/>
          <w:szCs w:val="20"/>
        </w:rPr>
      </w:pPr>
      <w:proofErr w:type="gramStart"/>
      <w:r w:rsidRPr="00B67C98">
        <w:rPr>
          <w:rFonts w:ascii="Tahoma" w:hAnsi="Tahoma" w:cs="Tahoma"/>
          <w:sz w:val="20"/>
          <w:szCs w:val="20"/>
        </w:rPr>
        <w:t>Společnost má právo kontrolovat dodržování sjednaných podmínek ochrany osobních údajů u smluvních partnerů.</w:t>
      </w:r>
      <w:proofErr w:type="gramEnd"/>
      <w:r w:rsidRPr="00B67C98">
        <w:rPr>
          <w:rFonts w:ascii="Tahoma" w:hAnsi="Tahoma" w:cs="Tahoma"/>
          <w:sz w:val="20"/>
          <w:szCs w:val="20"/>
        </w:rPr>
        <w:t xml:space="preserve"> Ve smlouvě musí být uvedena smluvnímu partnerovi povinnost, umožnit Společnosti za účelem kontroly:</w:t>
      </w:r>
    </w:p>
    <w:p w:rsidR="00B67C98" w:rsidRPr="00B67C98" w:rsidRDefault="00B67C98" w:rsidP="00B67C98">
      <w:pPr>
        <w:numPr>
          <w:ilvl w:val="0"/>
          <w:numId w:val="4"/>
        </w:numPr>
        <w:tabs>
          <w:tab w:val="left" w:pos="474"/>
        </w:tabs>
        <w:spacing w:before="120"/>
        <w:ind w:left="474" w:right="290" w:hanging="357"/>
        <w:rPr>
          <w:rFonts w:ascii="Tahoma" w:hAnsi="Tahoma" w:cs="Tahoma"/>
          <w:sz w:val="20"/>
          <w:szCs w:val="20"/>
        </w:rPr>
      </w:pPr>
      <w:r w:rsidRPr="00B67C98">
        <w:rPr>
          <w:rFonts w:ascii="Tahoma" w:hAnsi="Tahoma" w:cs="Tahoma"/>
          <w:sz w:val="20"/>
          <w:szCs w:val="20"/>
        </w:rPr>
        <w:t>přístup k systémům a prostředkům ICT určených pro nakládání s osobními údaji, včetně prostředků fyzické ochrany údajů v systémech a prostředcích ICT,</w:t>
      </w:r>
    </w:p>
    <w:p w:rsidR="00B67C98" w:rsidRPr="00B67C98" w:rsidRDefault="00B67C98" w:rsidP="00B67C98">
      <w:pPr>
        <w:numPr>
          <w:ilvl w:val="0"/>
          <w:numId w:val="4"/>
        </w:numPr>
        <w:tabs>
          <w:tab w:val="left" w:pos="474"/>
        </w:tabs>
        <w:spacing w:before="40"/>
        <w:ind w:left="474" w:hanging="357"/>
        <w:rPr>
          <w:rFonts w:ascii="Tahoma" w:hAnsi="Tahoma" w:cs="Tahoma"/>
          <w:sz w:val="20"/>
          <w:szCs w:val="20"/>
        </w:rPr>
      </w:pPr>
      <w:r w:rsidRPr="00B67C98">
        <w:rPr>
          <w:rFonts w:ascii="Tahoma" w:hAnsi="Tahoma" w:cs="Tahoma"/>
          <w:sz w:val="20"/>
          <w:szCs w:val="20"/>
        </w:rPr>
        <w:t>přístup k prostředkům fyzické ochrany osobních údajů,</w:t>
      </w:r>
    </w:p>
    <w:p w:rsidR="00B67C98" w:rsidRPr="00B67C98" w:rsidRDefault="00B67C98" w:rsidP="00B67C98">
      <w:pPr>
        <w:numPr>
          <w:ilvl w:val="0"/>
          <w:numId w:val="4"/>
        </w:numPr>
        <w:tabs>
          <w:tab w:val="left" w:pos="474"/>
          <w:tab w:val="left" w:pos="1350"/>
          <w:tab w:val="left" w:pos="1786"/>
          <w:tab w:val="left" w:pos="2516"/>
          <w:tab w:val="left" w:pos="5483"/>
          <w:tab w:val="left" w:pos="6677"/>
          <w:tab w:val="left" w:pos="7798"/>
          <w:tab w:val="left" w:pos="8234"/>
        </w:tabs>
        <w:spacing w:before="40"/>
        <w:ind w:left="474" w:right="289" w:hanging="357"/>
        <w:rPr>
          <w:rFonts w:ascii="Tahoma" w:hAnsi="Tahoma" w:cs="Tahoma"/>
          <w:sz w:val="20"/>
          <w:szCs w:val="20"/>
        </w:rPr>
      </w:pPr>
      <w:proofErr w:type="gramStart"/>
      <w:r w:rsidRPr="00B67C98">
        <w:rPr>
          <w:rFonts w:ascii="Tahoma" w:hAnsi="Tahoma" w:cs="Tahoma"/>
          <w:sz w:val="20"/>
          <w:szCs w:val="20"/>
        </w:rPr>
        <w:t>přístup</w:t>
      </w:r>
      <w:proofErr w:type="gramEnd"/>
      <w:r w:rsidRPr="00B67C98">
        <w:rPr>
          <w:rFonts w:ascii="Tahoma" w:hAnsi="Tahoma" w:cs="Tahoma"/>
          <w:sz w:val="20"/>
          <w:szCs w:val="20"/>
        </w:rPr>
        <w:tab/>
        <w:t>ke</w:t>
      </w:r>
      <w:r w:rsidRPr="00B67C98">
        <w:rPr>
          <w:rFonts w:ascii="Tahoma" w:hAnsi="Tahoma" w:cs="Tahoma"/>
          <w:sz w:val="20"/>
          <w:szCs w:val="20"/>
        </w:rPr>
        <w:tab/>
        <w:t>všem</w:t>
      </w:r>
      <w:r w:rsidRPr="00B67C98">
        <w:rPr>
          <w:rFonts w:ascii="Tahoma" w:hAnsi="Tahoma" w:cs="Tahoma"/>
          <w:sz w:val="20"/>
          <w:szCs w:val="20"/>
        </w:rPr>
        <w:tab/>
        <w:t>administrativním/tec</w:t>
      </w:r>
      <w:r w:rsidR="0066731C">
        <w:rPr>
          <w:rFonts w:ascii="Tahoma" w:hAnsi="Tahoma" w:cs="Tahoma"/>
          <w:sz w:val="20"/>
          <w:szCs w:val="20"/>
        </w:rPr>
        <w:t>hnickým</w:t>
      </w:r>
      <w:r w:rsidR="0066731C">
        <w:rPr>
          <w:rFonts w:ascii="Tahoma" w:hAnsi="Tahoma" w:cs="Tahoma"/>
          <w:sz w:val="20"/>
          <w:szCs w:val="20"/>
        </w:rPr>
        <w:tab/>
        <w:t>opatřením</w:t>
      </w:r>
      <w:r w:rsidR="0066731C">
        <w:rPr>
          <w:rFonts w:ascii="Tahoma" w:hAnsi="Tahoma" w:cs="Tahoma"/>
          <w:sz w:val="20"/>
          <w:szCs w:val="20"/>
        </w:rPr>
        <w:tab/>
        <w:t>týkajících</w:t>
      </w:r>
      <w:r w:rsidR="0066731C">
        <w:rPr>
          <w:rFonts w:ascii="Tahoma" w:hAnsi="Tahoma" w:cs="Tahoma"/>
          <w:sz w:val="20"/>
          <w:szCs w:val="20"/>
        </w:rPr>
        <w:tab/>
        <w:t xml:space="preserve">se </w:t>
      </w:r>
      <w:r w:rsidRPr="00B67C98">
        <w:rPr>
          <w:rFonts w:ascii="Tahoma" w:hAnsi="Tahoma" w:cs="Tahoma"/>
          <w:sz w:val="20"/>
          <w:szCs w:val="20"/>
        </w:rPr>
        <w:t>nakládání s osobními údaji.</w:t>
      </w:r>
    </w:p>
    <w:p w:rsidR="00B67C98" w:rsidRPr="00B67C98" w:rsidRDefault="00B67C98" w:rsidP="00B67C98">
      <w:pPr>
        <w:numPr>
          <w:ilvl w:val="0"/>
          <w:numId w:val="4"/>
        </w:numPr>
        <w:tabs>
          <w:tab w:val="left" w:pos="474"/>
        </w:tabs>
        <w:spacing w:before="40"/>
        <w:ind w:left="474" w:right="289" w:hanging="357"/>
        <w:rPr>
          <w:rFonts w:ascii="Tahoma" w:hAnsi="Tahoma" w:cs="Tahoma"/>
          <w:sz w:val="20"/>
          <w:szCs w:val="20"/>
        </w:rPr>
      </w:pPr>
      <w:bookmarkStart w:id="20" w:name="_GoBack"/>
      <w:bookmarkEnd w:id="20"/>
      <w:r w:rsidRPr="00B67C98">
        <w:rPr>
          <w:rFonts w:ascii="Tahoma" w:hAnsi="Tahoma" w:cs="Tahoma"/>
          <w:sz w:val="20"/>
          <w:szCs w:val="20"/>
        </w:rPr>
        <w:t>z kontrol jsou vyloučeny komunikační systémy, které zajišťují funkčnost technických a programových prostředků kritické informační infrastruktury</w:t>
      </w:r>
    </w:p>
    <w:p w:rsidR="00B67C98" w:rsidRPr="00B67C98" w:rsidRDefault="00B67C98" w:rsidP="00B67C98">
      <w:pPr>
        <w:pStyle w:val="Bezmezer"/>
        <w:rPr>
          <w:rFonts w:ascii="Tahoma" w:hAnsi="Tahoma" w:cs="Tahoma"/>
          <w:b/>
          <w:sz w:val="20"/>
          <w:szCs w:val="20"/>
        </w:rPr>
      </w:pPr>
    </w:p>
    <w:sectPr w:rsidR="00B67C98" w:rsidRPr="00B67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DB9"/>
    <w:multiLevelType w:val="hybridMultilevel"/>
    <w:tmpl w:val="95AC8366"/>
    <w:lvl w:ilvl="0" w:tplc="406A87E2">
      <w:numFmt w:val="bullet"/>
      <w:lvlText w:val=""/>
      <w:lvlJc w:val="left"/>
      <w:pPr>
        <w:ind w:left="542" w:hanging="357"/>
      </w:pPr>
      <w:rPr>
        <w:rFonts w:ascii="Wingdings" w:eastAsia="Wingdings" w:hAnsi="Wingdings" w:cs="Wingdings" w:hint="default"/>
        <w:w w:val="100"/>
        <w:sz w:val="22"/>
        <w:szCs w:val="22"/>
      </w:rPr>
    </w:lvl>
    <w:lvl w:ilvl="1" w:tplc="6388D79E">
      <w:numFmt w:val="bullet"/>
      <w:lvlText w:val="•"/>
      <w:lvlJc w:val="left"/>
      <w:pPr>
        <w:ind w:left="1434" w:hanging="357"/>
      </w:pPr>
    </w:lvl>
    <w:lvl w:ilvl="2" w:tplc="6AE8C41C">
      <w:numFmt w:val="bullet"/>
      <w:lvlText w:val="•"/>
      <w:lvlJc w:val="left"/>
      <w:pPr>
        <w:ind w:left="2328" w:hanging="357"/>
      </w:pPr>
    </w:lvl>
    <w:lvl w:ilvl="3" w:tplc="DC9A86CE">
      <w:numFmt w:val="bullet"/>
      <w:lvlText w:val="•"/>
      <w:lvlJc w:val="left"/>
      <w:pPr>
        <w:ind w:left="3222" w:hanging="357"/>
      </w:pPr>
    </w:lvl>
    <w:lvl w:ilvl="4" w:tplc="0248E654">
      <w:numFmt w:val="bullet"/>
      <w:lvlText w:val="•"/>
      <w:lvlJc w:val="left"/>
      <w:pPr>
        <w:ind w:left="4116" w:hanging="357"/>
      </w:pPr>
    </w:lvl>
    <w:lvl w:ilvl="5" w:tplc="E0F829C0">
      <w:numFmt w:val="bullet"/>
      <w:lvlText w:val="•"/>
      <w:lvlJc w:val="left"/>
      <w:pPr>
        <w:ind w:left="5010" w:hanging="357"/>
      </w:pPr>
    </w:lvl>
    <w:lvl w:ilvl="6" w:tplc="0E4A6FE4">
      <w:numFmt w:val="bullet"/>
      <w:lvlText w:val="•"/>
      <w:lvlJc w:val="left"/>
      <w:pPr>
        <w:ind w:left="5904" w:hanging="357"/>
      </w:pPr>
    </w:lvl>
    <w:lvl w:ilvl="7" w:tplc="FB8E0F10">
      <w:numFmt w:val="bullet"/>
      <w:lvlText w:val="•"/>
      <w:lvlJc w:val="left"/>
      <w:pPr>
        <w:ind w:left="6798" w:hanging="357"/>
      </w:pPr>
    </w:lvl>
    <w:lvl w:ilvl="8" w:tplc="20281724">
      <w:numFmt w:val="bullet"/>
      <w:lvlText w:val="•"/>
      <w:lvlJc w:val="left"/>
      <w:pPr>
        <w:ind w:left="7692" w:hanging="357"/>
      </w:pPr>
    </w:lvl>
  </w:abstractNum>
  <w:abstractNum w:abstractNumId="1">
    <w:nsid w:val="08530FC0"/>
    <w:multiLevelType w:val="multilevel"/>
    <w:tmpl w:val="2012AD70"/>
    <w:lvl w:ilvl="0">
      <w:start w:val="4"/>
      <w:numFmt w:val="decimal"/>
      <w:lvlText w:val="%1"/>
      <w:lvlJc w:val="left"/>
      <w:pPr>
        <w:ind w:left="826" w:hanging="709"/>
      </w:pPr>
    </w:lvl>
    <w:lvl w:ilvl="1">
      <w:start w:val="3"/>
      <w:numFmt w:val="decimal"/>
      <w:lvlText w:val="%1.%2"/>
      <w:lvlJc w:val="left"/>
      <w:pPr>
        <w:ind w:left="826" w:hanging="709"/>
      </w:pPr>
      <w:rPr>
        <w:rFonts w:ascii="Arial" w:eastAsia="Arial" w:hAnsi="Arial" w:cs="Arial" w:hint="default"/>
        <w:b/>
        <w:bCs/>
        <w:w w:val="100"/>
        <w:sz w:val="24"/>
        <w:szCs w:val="24"/>
      </w:rPr>
    </w:lvl>
    <w:lvl w:ilvl="2">
      <w:start w:val="1"/>
      <w:numFmt w:val="decimal"/>
      <w:lvlText w:val="%1.%2.%3"/>
      <w:lvlJc w:val="left"/>
      <w:pPr>
        <w:ind w:left="968" w:hanging="851"/>
      </w:pPr>
      <w:rPr>
        <w:rFonts w:ascii="Arial" w:eastAsia="Arial" w:hAnsi="Arial" w:cs="Arial" w:hint="default"/>
        <w:b/>
        <w:bCs/>
        <w:w w:val="100"/>
        <w:sz w:val="24"/>
        <w:szCs w:val="24"/>
      </w:rPr>
    </w:lvl>
    <w:lvl w:ilvl="3">
      <w:start w:val="1"/>
      <w:numFmt w:val="decimal"/>
      <w:lvlText w:val="%1.%2.%3.%4"/>
      <w:lvlJc w:val="left"/>
      <w:pPr>
        <w:ind w:left="1024" w:hanging="907"/>
      </w:pPr>
      <w:rPr>
        <w:rFonts w:ascii="Arial" w:eastAsia="Arial" w:hAnsi="Arial" w:cs="Arial" w:hint="default"/>
        <w:b/>
        <w:bCs/>
        <w:spacing w:val="-27"/>
        <w:w w:val="100"/>
        <w:sz w:val="24"/>
        <w:szCs w:val="24"/>
      </w:rPr>
    </w:lvl>
    <w:lvl w:ilvl="4">
      <w:start w:val="1"/>
      <w:numFmt w:val="lowerRoman"/>
      <w:lvlText w:val="(%5)"/>
      <w:lvlJc w:val="left"/>
      <w:pPr>
        <w:ind w:left="1197" w:hanging="720"/>
      </w:pPr>
      <w:rPr>
        <w:rFonts w:ascii="Arial" w:eastAsia="Arial" w:hAnsi="Arial" w:cs="Arial" w:hint="default"/>
        <w:spacing w:val="-26"/>
        <w:w w:val="100"/>
        <w:sz w:val="22"/>
        <w:szCs w:val="22"/>
      </w:rPr>
    </w:lvl>
    <w:lvl w:ilvl="5">
      <w:numFmt w:val="bullet"/>
      <w:lvlText w:val="•"/>
      <w:lvlJc w:val="left"/>
      <w:pPr>
        <w:ind w:left="2580" w:hanging="720"/>
      </w:pPr>
    </w:lvl>
    <w:lvl w:ilvl="6">
      <w:numFmt w:val="bullet"/>
      <w:lvlText w:val="•"/>
      <w:lvlJc w:val="left"/>
      <w:pPr>
        <w:ind w:left="3960" w:hanging="720"/>
      </w:pPr>
    </w:lvl>
    <w:lvl w:ilvl="7">
      <w:numFmt w:val="bullet"/>
      <w:lvlText w:val="•"/>
      <w:lvlJc w:val="left"/>
      <w:pPr>
        <w:ind w:left="5340" w:hanging="720"/>
      </w:pPr>
    </w:lvl>
    <w:lvl w:ilvl="8">
      <w:numFmt w:val="bullet"/>
      <w:lvlText w:val="•"/>
      <w:lvlJc w:val="left"/>
      <w:pPr>
        <w:ind w:left="6720" w:hanging="720"/>
      </w:pPr>
    </w:lvl>
  </w:abstractNum>
  <w:abstractNum w:abstractNumId="2">
    <w:nsid w:val="08DC12CF"/>
    <w:multiLevelType w:val="multilevel"/>
    <w:tmpl w:val="1C1A5BBC"/>
    <w:lvl w:ilvl="0">
      <w:start w:val="1"/>
      <w:numFmt w:val="decimal"/>
      <w:lvlText w:val="%1"/>
      <w:lvlJc w:val="left"/>
      <w:pPr>
        <w:ind w:left="684" w:hanging="567"/>
      </w:pPr>
    </w:lvl>
    <w:lvl w:ilvl="1">
      <w:start w:val="1"/>
      <w:numFmt w:val="decimal"/>
      <w:lvlText w:val="%1.%2"/>
      <w:lvlJc w:val="left"/>
      <w:pPr>
        <w:ind w:left="684" w:hanging="567"/>
      </w:pPr>
      <w:rPr>
        <w:rFonts w:ascii="Arial" w:eastAsia="Arial" w:hAnsi="Arial" w:cs="Arial" w:hint="default"/>
        <w:b/>
        <w:bCs/>
        <w:w w:val="100"/>
        <w:sz w:val="24"/>
        <w:szCs w:val="24"/>
      </w:rPr>
    </w:lvl>
    <w:lvl w:ilvl="2">
      <w:start w:val="1"/>
      <w:numFmt w:val="decimal"/>
      <w:lvlText w:val="%1.%2.%3"/>
      <w:lvlJc w:val="left"/>
      <w:pPr>
        <w:ind w:left="968" w:hanging="851"/>
      </w:pPr>
      <w:rPr>
        <w:rFonts w:ascii="Arial" w:eastAsia="Arial" w:hAnsi="Arial" w:cs="Arial" w:hint="default"/>
        <w:b/>
        <w:bCs/>
        <w:w w:val="100"/>
        <w:sz w:val="24"/>
        <w:szCs w:val="24"/>
      </w:rPr>
    </w:lvl>
    <w:lvl w:ilvl="3">
      <w:numFmt w:val="bullet"/>
      <w:lvlText w:val="•"/>
      <w:lvlJc w:val="left"/>
      <w:pPr>
        <w:ind w:left="2077" w:hanging="851"/>
      </w:pPr>
    </w:lvl>
    <w:lvl w:ilvl="4">
      <w:numFmt w:val="bullet"/>
      <w:lvlText w:val="•"/>
      <w:lvlJc w:val="left"/>
      <w:pPr>
        <w:ind w:left="3135" w:hanging="851"/>
      </w:pPr>
    </w:lvl>
    <w:lvl w:ilvl="5">
      <w:numFmt w:val="bullet"/>
      <w:lvlText w:val="•"/>
      <w:lvlJc w:val="left"/>
      <w:pPr>
        <w:ind w:left="4192" w:hanging="851"/>
      </w:pPr>
    </w:lvl>
    <w:lvl w:ilvl="6">
      <w:numFmt w:val="bullet"/>
      <w:lvlText w:val="•"/>
      <w:lvlJc w:val="left"/>
      <w:pPr>
        <w:ind w:left="5250" w:hanging="851"/>
      </w:pPr>
    </w:lvl>
    <w:lvl w:ilvl="7">
      <w:numFmt w:val="bullet"/>
      <w:lvlText w:val="•"/>
      <w:lvlJc w:val="left"/>
      <w:pPr>
        <w:ind w:left="6307" w:hanging="851"/>
      </w:pPr>
    </w:lvl>
    <w:lvl w:ilvl="8">
      <w:numFmt w:val="bullet"/>
      <w:lvlText w:val="•"/>
      <w:lvlJc w:val="left"/>
      <w:pPr>
        <w:ind w:left="7365" w:hanging="851"/>
      </w:pPr>
    </w:lvl>
  </w:abstractNum>
  <w:abstractNum w:abstractNumId="3">
    <w:nsid w:val="2C684103"/>
    <w:multiLevelType w:val="hybridMultilevel"/>
    <w:tmpl w:val="A1664398"/>
    <w:lvl w:ilvl="0" w:tplc="88EEA2F0">
      <w:numFmt w:val="bullet"/>
      <w:lvlText w:val=""/>
      <w:lvlJc w:val="left"/>
      <w:pPr>
        <w:ind w:left="401" w:hanging="284"/>
      </w:pPr>
      <w:rPr>
        <w:rFonts w:ascii="Wingdings" w:eastAsia="Wingdings" w:hAnsi="Wingdings" w:cs="Wingdings" w:hint="default"/>
        <w:w w:val="100"/>
        <w:sz w:val="22"/>
        <w:szCs w:val="22"/>
      </w:rPr>
    </w:lvl>
    <w:lvl w:ilvl="1" w:tplc="8236B0AA">
      <w:numFmt w:val="bullet"/>
      <w:lvlText w:val="o"/>
      <w:lvlJc w:val="left"/>
      <w:pPr>
        <w:ind w:left="831" w:hanging="357"/>
      </w:pPr>
      <w:rPr>
        <w:rFonts w:ascii="Courier New" w:eastAsia="Courier New" w:hAnsi="Courier New" w:cs="Courier New" w:hint="default"/>
        <w:w w:val="100"/>
        <w:position w:val="2"/>
        <w:sz w:val="22"/>
        <w:szCs w:val="22"/>
      </w:rPr>
    </w:lvl>
    <w:lvl w:ilvl="2" w:tplc="136C8B60">
      <w:numFmt w:val="bullet"/>
      <w:lvlText w:val="•"/>
      <w:lvlJc w:val="left"/>
      <w:pPr>
        <w:ind w:left="1800" w:hanging="357"/>
      </w:pPr>
    </w:lvl>
    <w:lvl w:ilvl="3" w:tplc="499C63E4">
      <w:numFmt w:val="bullet"/>
      <w:lvlText w:val="•"/>
      <w:lvlJc w:val="left"/>
      <w:pPr>
        <w:ind w:left="2760" w:hanging="357"/>
      </w:pPr>
    </w:lvl>
    <w:lvl w:ilvl="4" w:tplc="9A760CEE">
      <w:numFmt w:val="bullet"/>
      <w:lvlText w:val="•"/>
      <w:lvlJc w:val="left"/>
      <w:pPr>
        <w:ind w:left="3720" w:hanging="357"/>
      </w:pPr>
    </w:lvl>
    <w:lvl w:ilvl="5" w:tplc="72188262">
      <w:numFmt w:val="bullet"/>
      <w:lvlText w:val="•"/>
      <w:lvlJc w:val="left"/>
      <w:pPr>
        <w:ind w:left="4680" w:hanging="357"/>
      </w:pPr>
    </w:lvl>
    <w:lvl w:ilvl="6" w:tplc="714251C2">
      <w:numFmt w:val="bullet"/>
      <w:lvlText w:val="•"/>
      <w:lvlJc w:val="left"/>
      <w:pPr>
        <w:ind w:left="5640" w:hanging="357"/>
      </w:pPr>
    </w:lvl>
    <w:lvl w:ilvl="7" w:tplc="D16488E4">
      <w:numFmt w:val="bullet"/>
      <w:lvlText w:val="•"/>
      <w:lvlJc w:val="left"/>
      <w:pPr>
        <w:ind w:left="6600" w:hanging="357"/>
      </w:pPr>
    </w:lvl>
    <w:lvl w:ilvl="8" w:tplc="08002FFE">
      <w:numFmt w:val="bullet"/>
      <w:lvlText w:val="•"/>
      <w:lvlJc w:val="left"/>
      <w:pPr>
        <w:ind w:left="7560" w:hanging="357"/>
      </w:pPr>
    </w:lvl>
  </w:abstractNum>
  <w:abstractNum w:abstractNumId="4">
    <w:nsid w:val="45830599"/>
    <w:multiLevelType w:val="hybridMultilevel"/>
    <w:tmpl w:val="FBB26FC8"/>
    <w:lvl w:ilvl="0" w:tplc="D1F2B80C">
      <w:numFmt w:val="bullet"/>
      <w:lvlText w:val=""/>
      <w:lvlJc w:val="left"/>
      <w:pPr>
        <w:ind w:left="543" w:hanging="360"/>
      </w:pPr>
      <w:rPr>
        <w:rFonts w:ascii="Wingdings" w:eastAsia="Wingdings" w:hAnsi="Wingdings" w:cs="Wingdings" w:hint="default"/>
        <w:w w:val="100"/>
        <w:sz w:val="22"/>
        <w:szCs w:val="22"/>
      </w:rPr>
    </w:lvl>
    <w:lvl w:ilvl="1" w:tplc="348689F2">
      <w:numFmt w:val="bullet"/>
      <w:lvlText w:val="•"/>
      <w:lvlJc w:val="left"/>
      <w:pPr>
        <w:ind w:left="1434" w:hanging="360"/>
      </w:pPr>
    </w:lvl>
    <w:lvl w:ilvl="2" w:tplc="8EA4D724">
      <w:numFmt w:val="bullet"/>
      <w:lvlText w:val="•"/>
      <w:lvlJc w:val="left"/>
      <w:pPr>
        <w:ind w:left="2328" w:hanging="360"/>
      </w:pPr>
    </w:lvl>
    <w:lvl w:ilvl="3" w:tplc="09207AB4">
      <w:numFmt w:val="bullet"/>
      <w:lvlText w:val="•"/>
      <w:lvlJc w:val="left"/>
      <w:pPr>
        <w:ind w:left="3222" w:hanging="360"/>
      </w:pPr>
    </w:lvl>
    <w:lvl w:ilvl="4" w:tplc="BEFC4732">
      <w:numFmt w:val="bullet"/>
      <w:lvlText w:val="•"/>
      <w:lvlJc w:val="left"/>
      <w:pPr>
        <w:ind w:left="4116" w:hanging="360"/>
      </w:pPr>
    </w:lvl>
    <w:lvl w:ilvl="5" w:tplc="D1486836">
      <w:numFmt w:val="bullet"/>
      <w:lvlText w:val="•"/>
      <w:lvlJc w:val="left"/>
      <w:pPr>
        <w:ind w:left="5010" w:hanging="360"/>
      </w:pPr>
    </w:lvl>
    <w:lvl w:ilvl="6" w:tplc="3A04FB04">
      <w:numFmt w:val="bullet"/>
      <w:lvlText w:val="•"/>
      <w:lvlJc w:val="left"/>
      <w:pPr>
        <w:ind w:left="5904" w:hanging="360"/>
      </w:pPr>
    </w:lvl>
    <w:lvl w:ilvl="7" w:tplc="9370C54A">
      <w:numFmt w:val="bullet"/>
      <w:lvlText w:val="•"/>
      <w:lvlJc w:val="left"/>
      <w:pPr>
        <w:ind w:left="6798" w:hanging="360"/>
      </w:pPr>
    </w:lvl>
    <w:lvl w:ilvl="8" w:tplc="1B2810AC">
      <w:numFmt w:val="bullet"/>
      <w:lvlText w:val="•"/>
      <w:lvlJc w:val="left"/>
      <w:pPr>
        <w:ind w:left="7692" w:hanging="360"/>
      </w:pPr>
    </w:lvl>
  </w:abstractNum>
  <w:abstractNum w:abstractNumId="5">
    <w:nsid w:val="57D84051"/>
    <w:multiLevelType w:val="hybridMultilevel"/>
    <w:tmpl w:val="6DCEF7F0"/>
    <w:lvl w:ilvl="0" w:tplc="4D9CEC48">
      <w:numFmt w:val="bullet"/>
      <w:lvlText w:val=""/>
      <w:lvlJc w:val="left"/>
      <w:pPr>
        <w:ind w:left="542" w:hanging="357"/>
      </w:pPr>
      <w:rPr>
        <w:rFonts w:ascii="Wingdings" w:eastAsia="Wingdings" w:hAnsi="Wingdings" w:cs="Wingdings" w:hint="default"/>
        <w:w w:val="100"/>
        <w:sz w:val="22"/>
        <w:szCs w:val="22"/>
      </w:rPr>
    </w:lvl>
    <w:lvl w:ilvl="1" w:tplc="1A2A3F4A">
      <w:numFmt w:val="bullet"/>
      <w:lvlText w:val="•"/>
      <w:lvlJc w:val="left"/>
      <w:pPr>
        <w:ind w:left="1434" w:hanging="357"/>
      </w:pPr>
    </w:lvl>
    <w:lvl w:ilvl="2" w:tplc="81CE577C">
      <w:numFmt w:val="bullet"/>
      <w:lvlText w:val="•"/>
      <w:lvlJc w:val="left"/>
      <w:pPr>
        <w:ind w:left="2328" w:hanging="357"/>
      </w:pPr>
    </w:lvl>
    <w:lvl w:ilvl="3" w:tplc="BAE0CA38">
      <w:numFmt w:val="bullet"/>
      <w:lvlText w:val="•"/>
      <w:lvlJc w:val="left"/>
      <w:pPr>
        <w:ind w:left="3222" w:hanging="357"/>
      </w:pPr>
    </w:lvl>
    <w:lvl w:ilvl="4" w:tplc="7200F6C8">
      <w:numFmt w:val="bullet"/>
      <w:lvlText w:val="•"/>
      <w:lvlJc w:val="left"/>
      <w:pPr>
        <w:ind w:left="4116" w:hanging="357"/>
      </w:pPr>
    </w:lvl>
    <w:lvl w:ilvl="5" w:tplc="EB9A0DA4">
      <w:numFmt w:val="bullet"/>
      <w:lvlText w:val="•"/>
      <w:lvlJc w:val="left"/>
      <w:pPr>
        <w:ind w:left="5010" w:hanging="357"/>
      </w:pPr>
    </w:lvl>
    <w:lvl w:ilvl="6" w:tplc="8D8EFFC6">
      <w:numFmt w:val="bullet"/>
      <w:lvlText w:val="•"/>
      <w:lvlJc w:val="left"/>
      <w:pPr>
        <w:ind w:left="5904" w:hanging="357"/>
      </w:pPr>
    </w:lvl>
    <w:lvl w:ilvl="7" w:tplc="EF24C786">
      <w:numFmt w:val="bullet"/>
      <w:lvlText w:val="•"/>
      <w:lvlJc w:val="left"/>
      <w:pPr>
        <w:ind w:left="6798" w:hanging="357"/>
      </w:pPr>
    </w:lvl>
    <w:lvl w:ilvl="8" w:tplc="D9AAC656">
      <w:numFmt w:val="bullet"/>
      <w:lvlText w:val="•"/>
      <w:lvlJc w:val="left"/>
      <w:pPr>
        <w:ind w:left="7692" w:hanging="357"/>
      </w:pPr>
    </w:lvl>
  </w:abstractNum>
  <w:abstractNum w:abstractNumId="6">
    <w:nsid w:val="5C3C2453"/>
    <w:multiLevelType w:val="multilevel"/>
    <w:tmpl w:val="0524A712"/>
    <w:lvl w:ilvl="0">
      <w:start w:val="4"/>
      <w:numFmt w:val="decimal"/>
      <w:lvlText w:val="%1"/>
      <w:lvlJc w:val="left"/>
      <w:pPr>
        <w:ind w:left="259" w:hanging="851"/>
      </w:pPr>
    </w:lvl>
    <w:lvl w:ilvl="1">
      <w:start w:val="3"/>
      <w:numFmt w:val="decimal"/>
      <w:lvlText w:val="%1.%2"/>
      <w:lvlJc w:val="left"/>
      <w:pPr>
        <w:ind w:left="259" w:hanging="851"/>
      </w:pPr>
    </w:lvl>
    <w:lvl w:ilvl="2">
      <w:start w:val="5"/>
      <w:numFmt w:val="decimal"/>
      <w:lvlText w:val="%1.%2.%3"/>
      <w:lvlJc w:val="left"/>
      <w:pPr>
        <w:ind w:left="259" w:hanging="851"/>
      </w:pPr>
      <w:rPr>
        <w:rFonts w:ascii="Arial" w:eastAsia="Arial" w:hAnsi="Arial" w:cs="Arial" w:hint="default"/>
        <w:b/>
        <w:bCs/>
        <w:w w:val="100"/>
        <w:sz w:val="24"/>
        <w:szCs w:val="24"/>
      </w:rPr>
    </w:lvl>
    <w:lvl w:ilvl="3">
      <w:start w:val="1"/>
      <w:numFmt w:val="decimal"/>
      <w:lvlText w:val="%1.%2.%3.%4"/>
      <w:lvlJc w:val="left"/>
      <w:pPr>
        <w:ind w:left="117" w:hanging="907"/>
      </w:pPr>
      <w:rPr>
        <w:rFonts w:ascii="Arial" w:eastAsia="Arial" w:hAnsi="Arial" w:cs="Arial" w:hint="default"/>
        <w:b/>
        <w:bCs/>
        <w:spacing w:val="-27"/>
        <w:w w:val="100"/>
        <w:sz w:val="24"/>
        <w:szCs w:val="24"/>
      </w:rPr>
    </w:lvl>
    <w:lvl w:ilvl="4">
      <w:start w:val="1"/>
      <w:numFmt w:val="lowerLetter"/>
      <w:lvlText w:val="%5)"/>
      <w:lvlJc w:val="left"/>
      <w:pPr>
        <w:ind w:left="798" w:hanging="257"/>
      </w:pPr>
      <w:rPr>
        <w:rFonts w:ascii="Arial" w:eastAsia="Arial" w:hAnsi="Arial" w:cs="Arial" w:hint="default"/>
        <w:w w:val="100"/>
        <w:sz w:val="22"/>
        <w:szCs w:val="22"/>
      </w:rPr>
    </w:lvl>
    <w:lvl w:ilvl="5">
      <w:numFmt w:val="bullet"/>
      <w:lvlText w:val="•"/>
      <w:lvlJc w:val="left"/>
      <w:pPr>
        <w:ind w:left="3437" w:hanging="257"/>
      </w:pPr>
    </w:lvl>
    <w:lvl w:ilvl="6">
      <w:numFmt w:val="bullet"/>
      <w:lvlText w:val="•"/>
      <w:lvlJc w:val="left"/>
      <w:pPr>
        <w:ind w:left="4645" w:hanging="257"/>
      </w:pPr>
    </w:lvl>
    <w:lvl w:ilvl="7">
      <w:numFmt w:val="bullet"/>
      <w:lvlText w:val="•"/>
      <w:lvlJc w:val="left"/>
      <w:pPr>
        <w:ind w:left="5854" w:hanging="257"/>
      </w:pPr>
    </w:lvl>
    <w:lvl w:ilvl="8">
      <w:numFmt w:val="bullet"/>
      <w:lvlText w:val="•"/>
      <w:lvlJc w:val="left"/>
      <w:pPr>
        <w:ind w:left="7062" w:hanging="257"/>
      </w:pPr>
    </w:lvl>
  </w:abstractNum>
  <w:num w:numId="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6"/>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98"/>
    <w:rsid w:val="0066731C"/>
    <w:rsid w:val="00771550"/>
    <w:rsid w:val="00B67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67C98"/>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1"/>
    <w:qFormat/>
    <w:rsid w:val="00B67C98"/>
    <w:pPr>
      <w:spacing w:before="202"/>
      <w:ind w:left="457" w:hanging="340"/>
      <w:outlineLvl w:val="0"/>
    </w:pPr>
    <w:rPr>
      <w:b/>
      <w:bCs/>
      <w:sz w:val="28"/>
      <w:szCs w:val="28"/>
    </w:rPr>
  </w:style>
  <w:style w:type="paragraph" w:styleId="Nadpis2">
    <w:name w:val="heading 2"/>
    <w:basedOn w:val="Normln"/>
    <w:link w:val="Nadpis2Char"/>
    <w:uiPriority w:val="1"/>
    <w:semiHidden/>
    <w:unhideWhenUsed/>
    <w:qFormat/>
    <w:rsid w:val="00B67C98"/>
    <w:pPr>
      <w:ind w:left="684" w:hanging="567"/>
      <w:outlineLvl w:val="1"/>
    </w:pPr>
    <w:rPr>
      <w:b/>
      <w:bCs/>
      <w:sz w:val="26"/>
      <w:szCs w:val="26"/>
    </w:rPr>
  </w:style>
  <w:style w:type="paragraph" w:styleId="Nadpis3">
    <w:name w:val="heading 3"/>
    <w:basedOn w:val="Normln"/>
    <w:link w:val="Nadpis3Char"/>
    <w:uiPriority w:val="1"/>
    <w:semiHidden/>
    <w:unhideWhenUsed/>
    <w:qFormat/>
    <w:rsid w:val="00B67C98"/>
    <w:pPr>
      <w:ind w:left="117"/>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semiHidden/>
    <w:unhideWhenUsed/>
    <w:qFormat/>
    <w:rsid w:val="00B67C98"/>
    <w:pPr>
      <w:spacing w:before="120"/>
    </w:pPr>
  </w:style>
  <w:style w:type="character" w:customStyle="1" w:styleId="ZkladntextChar">
    <w:name w:val="Základní text Char"/>
    <w:basedOn w:val="Standardnpsmoodstavce"/>
    <w:link w:val="Zkladntext"/>
    <w:uiPriority w:val="1"/>
    <w:semiHidden/>
    <w:rsid w:val="00B67C98"/>
    <w:rPr>
      <w:rFonts w:ascii="Arial" w:eastAsia="Arial" w:hAnsi="Arial" w:cs="Arial"/>
      <w:lang w:val="en-US"/>
    </w:rPr>
  </w:style>
  <w:style w:type="paragraph" w:styleId="Bezmezer">
    <w:name w:val="No Spacing"/>
    <w:uiPriority w:val="1"/>
    <w:qFormat/>
    <w:rsid w:val="00B67C98"/>
    <w:pPr>
      <w:widowControl w:val="0"/>
      <w:autoSpaceDE w:val="0"/>
      <w:autoSpaceDN w:val="0"/>
      <w:spacing w:after="0" w:line="240" w:lineRule="auto"/>
    </w:pPr>
    <w:rPr>
      <w:rFonts w:ascii="Arial" w:eastAsia="Arial" w:hAnsi="Arial" w:cs="Arial"/>
      <w:lang w:val="en-US"/>
    </w:rPr>
  </w:style>
  <w:style w:type="character" w:customStyle="1" w:styleId="Nadpis1Char">
    <w:name w:val="Nadpis 1 Char"/>
    <w:basedOn w:val="Standardnpsmoodstavce"/>
    <w:link w:val="Nadpis1"/>
    <w:uiPriority w:val="1"/>
    <w:rsid w:val="00B67C98"/>
    <w:rPr>
      <w:rFonts w:ascii="Arial" w:eastAsia="Arial" w:hAnsi="Arial" w:cs="Arial"/>
      <w:b/>
      <w:bCs/>
      <w:sz w:val="28"/>
      <w:szCs w:val="28"/>
      <w:lang w:val="en-US"/>
    </w:rPr>
  </w:style>
  <w:style w:type="character" w:customStyle="1" w:styleId="Nadpis2Char">
    <w:name w:val="Nadpis 2 Char"/>
    <w:basedOn w:val="Standardnpsmoodstavce"/>
    <w:link w:val="Nadpis2"/>
    <w:uiPriority w:val="1"/>
    <w:semiHidden/>
    <w:rsid w:val="00B67C98"/>
    <w:rPr>
      <w:rFonts w:ascii="Arial" w:eastAsia="Arial" w:hAnsi="Arial" w:cs="Arial"/>
      <w:b/>
      <w:bCs/>
      <w:sz w:val="26"/>
      <w:szCs w:val="26"/>
      <w:lang w:val="en-US"/>
    </w:rPr>
  </w:style>
  <w:style w:type="character" w:customStyle="1" w:styleId="Nadpis3Char">
    <w:name w:val="Nadpis 3 Char"/>
    <w:basedOn w:val="Standardnpsmoodstavce"/>
    <w:link w:val="Nadpis3"/>
    <w:uiPriority w:val="1"/>
    <w:semiHidden/>
    <w:rsid w:val="00B67C98"/>
    <w:rPr>
      <w:rFonts w:ascii="Arial" w:eastAsia="Arial" w:hAnsi="Arial" w:cs="Arial"/>
      <w:b/>
      <w:bCs/>
      <w:sz w:val="24"/>
      <w:szCs w:val="24"/>
      <w:lang w:val="en-US"/>
    </w:rPr>
  </w:style>
  <w:style w:type="character" w:styleId="Hypertextovodkaz">
    <w:name w:val="Hyperlink"/>
    <w:uiPriority w:val="99"/>
    <w:unhideWhenUsed/>
    <w:rsid w:val="00B67C98"/>
    <w:rPr>
      <w:color w:val="0000FF"/>
      <w:u w:val="single"/>
    </w:rPr>
  </w:style>
  <w:style w:type="paragraph" w:customStyle="1" w:styleId="TableParagraph">
    <w:name w:val="Table Paragraph"/>
    <w:basedOn w:val="Normln"/>
    <w:uiPriority w:val="1"/>
    <w:qFormat/>
    <w:rsid w:val="00B67C98"/>
    <w:pPr>
      <w:spacing w:before="24"/>
      <w:ind w:left="1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67C98"/>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1"/>
    <w:qFormat/>
    <w:rsid w:val="00B67C98"/>
    <w:pPr>
      <w:spacing w:before="202"/>
      <w:ind w:left="457" w:hanging="340"/>
      <w:outlineLvl w:val="0"/>
    </w:pPr>
    <w:rPr>
      <w:b/>
      <w:bCs/>
      <w:sz w:val="28"/>
      <w:szCs w:val="28"/>
    </w:rPr>
  </w:style>
  <w:style w:type="paragraph" w:styleId="Nadpis2">
    <w:name w:val="heading 2"/>
    <w:basedOn w:val="Normln"/>
    <w:link w:val="Nadpis2Char"/>
    <w:uiPriority w:val="1"/>
    <w:semiHidden/>
    <w:unhideWhenUsed/>
    <w:qFormat/>
    <w:rsid w:val="00B67C98"/>
    <w:pPr>
      <w:ind w:left="684" w:hanging="567"/>
      <w:outlineLvl w:val="1"/>
    </w:pPr>
    <w:rPr>
      <w:b/>
      <w:bCs/>
      <w:sz w:val="26"/>
      <w:szCs w:val="26"/>
    </w:rPr>
  </w:style>
  <w:style w:type="paragraph" w:styleId="Nadpis3">
    <w:name w:val="heading 3"/>
    <w:basedOn w:val="Normln"/>
    <w:link w:val="Nadpis3Char"/>
    <w:uiPriority w:val="1"/>
    <w:semiHidden/>
    <w:unhideWhenUsed/>
    <w:qFormat/>
    <w:rsid w:val="00B67C98"/>
    <w:pPr>
      <w:ind w:left="117"/>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semiHidden/>
    <w:unhideWhenUsed/>
    <w:qFormat/>
    <w:rsid w:val="00B67C98"/>
    <w:pPr>
      <w:spacing w:before="120"/>
    </w:pPr>
  </w:style>
  <w:style w:type="character" w:customStyle="1" w:styleId="ZkladntextChar">
    <w:name w:val="Základní text Char"/>
    <w:basedOn w:val="Standardnpsmoodstavce"/>
    <w:link w:val="Zkladntext"/>
    <w:uiPriority w:val="1"/>
    <w:semiHidden/>
    <w:rsid w:val="00B67C98"/>
    <w:rPr>
      <w:rFonts w:ascii="Arial" w:eastAsia="Arial" w:hAnsi="Arial" w:cs="Arial"/>
      <w:lang w:val="en-US"/>
    </w:rPr>
  </w:style>
  <w:style w:type="paragraph" w:styleId="Bezmezer">
    <w:name w:val="No Spacing"/>
    <w:uiPriority w:val="1"/>
    <w:qFormat/>
    <w:rsid w:val="00B67C98"/>
    <w:pPr>
      <w:widowControl w:val="0"/>
      <w:autoSpaceDE w:val="0"/>
      <w:autoSpaceDN w:val="0"/>
      <w:spacing w:after="0" w:line="240" w:lineRule="auto"/>
    </w:pPr>
    <w:rPr>
      <w:rFonts w:ascii="Arial" w:eastAsia="Arial" w:hAnsi="Arial" w:cs="Arial"/>
      <w:lang w:val="en-US"/>
    </w:rPr>
  </w:style>
  <w:style w:type="character" w:customStyle="1" w:styleId="Nadpis1Char">
    <w:name w:val="Nadpis 1 Char"/>
    <w:basedOn w:val="Standardnpsmoodstavce"/>
    <w:link w:val="Nadpis1"/>
    <w:uiPriority w:val="1"/>
    <w:rsid w:val="00B67C98"/>
    <w:rPr>
      <w:rFonts w:ascii="Arial" w:eastAsia="Arial" w:hAnsi="Arial" w:cs="Arial"/>
      <w:b/>
      <w:bCs/>
      <w:sz w:val="28"/>
      <w:szCs w:val="28"/>
      <w:lang w:val="en-US"/>
    </w:rPr>
  </w:style>
  <w:style w:type="character" w:customStyle="1" w:styleId="Nadpis2Char">
    <w:name w:val="Nadpis 2 Char"/>
    <w:basedOn w:val="Standardnpsmoodstavce"/>
    <w:link w:val="Nadpis2"/>
    <w:uiPriority w:val="1"/>
    <w:semiHidden/>
    <w:rsid w:val="00B67C98"/>
    <w:rPr>
      <w:rFonts w:ascii="Arial" w:eastAsia="Arial" w:hAnsi="Arial" w:cs="Arial"/>
      <w:b/>
      <w:bCs/>
      <w:sz w:val="26"/>
      <w:szCs w:val="26"/>
      <w:lang w:val="en-US"/>
    </w:rPr>
  </w:style>
  <w:style w:type="character" w:customStyle="1" w:styleId="Nadpis3Char">
    <w:name w:val="Nadpis 3 Char"/>
    <w:basedOn w:val="Standardnpsmoodstavce"/>
    <w:link w:val="Nadpis3"/>
    <w:uiPriority w:val="1"/>
    <w:semiHidden/>
    <w:rsid w:val="00B67C98"/>
    <w:rPr>
      <w:rFonts w:ascii="Arial" w:eastAsia="Arial" w:hAnsi="Arial" w:cs="Arial"/>
      <w:b/>
      <w:bCs/>
      <w:sz w:val="24"/>
      <w:szCs w:val="24"/>
      <w:lang w:val="en-US"/>
    </w:rPr>
  </w:style>
  <w:style w:type="character" w:styleId="Hypertextovodkaz">
    <w:name w:val="Hyperlink"/>
    <w:uiPriority w:val="99"/>
    <w:unhideWhenUsed/>
    <w:rsid w:val="00B67C98"/>
    <w:rPr>
      <w:color w:val="0000FF"/>
      <w:u w:val="single"/>
    </w:rPr>
  </w:style>
  <w:style w:type="paragraph" w:customStyle="1" w:styleId="TableParagraph">
    <w:name w:val="Table Paragraph"/>
    <w:basedOn w:val="Normln"/>
    <w:uiPriority w:val="1"/>
    <w:qFormat/>
    <w:rsid w:val="00B67C98"/>
    <w:pPr>
      <w:spacing w:before="24"/>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18050">
      <w:bodyDiv w:val="1"/>
      <w:marLeft w:val="0"/>
      <w:marRight w:val="0"/>
      <w:marTop w:val="0"/>
      <w:marBottom w:val="0"/>
      <w:divBdr>
        <w:top w:val="none" w:sz="0" w:space="0" w:color="auto"/>
        <w:left w:val="none" w:sz="0" w:space="0" w:color="auto"/>
        <w:bottom w:val="none" w:sz="0" w:space="0" w:color="auto"/>
        <w:right w:val="none" w:sz="0" w:space="0" w:color="auto"/>
      </w:divBdr>
    </w:div>
    <w:div w:id="17651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20e-mail:%20kontakt@spolecnostiprova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5146</Words>
  <Characters>30365</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2019-02-24T17:37:00Z</dcterms:created>
  <dcterms:modified xsi:type="dcterms:W3CDTF">2019-02-24T17:51:00Z</dcterms:modified>
</cp:coreProperties>
</file>